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8B61" w14:textId="77777777" w:rsidR="00476D6A" w:rsidRPr="00BB3FA1" w:rsidRDefault="00476D6A" w:rsidP="00476D6A">
      <w:pPr>
        <w:pStyle w:val="Standard"/>
        <w:jc w:val="center"/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GoBack"/>
      <w:bookmarkEnd w:id="5"/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5B6452A7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C64F44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23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A13353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4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, godz.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77777777" w:rsidR="007F2813" w:rsidRPr="00A1335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 172, bud. 39 (Cyfronet,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r w:rsidRPr="003539AA">
        <w:rPr>
          <w:szCs w:val="28"/>
          <w:lang w:val="en-GB"/>
        </w:rPr>
        <w:t>transmisja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2DC3EE83" w14:textId="595023BD" w:rsidR="00BB3FA1" w:rsidRPr="003539AA" w:rsidRDefault="00BB3FA1" w:rsidP="00080592">
      <w:pPr>
        <w:pStyle w:val="Standard"/>
        <w:rPr>
          <w:rStyle w:val="Hipercze"/>
          <w:rFonts w:ascii="Helvetica" w:hAnsi="Helvetica"/>
          <w:sz w:val="21"/>
          <w:szCs w:val="21"/>
          <w:shd w:val="clear" w:color="auto" w:fill="FFFFFF"/>
          <w:lang w:val="en-GB"/>
        </w:rPr>
      </w:pPr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6EC7F455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77777777" w:rsidR="00EC5C33" w:rsidRPr="00A52CEA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3353839C" w:rsidR="00E74B70" w:rsidRPr="00A13353" w:rsidRDefault="00EC4088" w:rsidP="00476D6A">
      <w:pPr>
        <w:pStyle w:val="Standard"/>
        <w:jc w:val="center"/>
        <w:rPr>
          <w:rFonts w:eastAsia="Times New Roman"/>
          <w:b/>
          <w:bCs/>
          <w:color w:val="000080"/>
          <w:sz w:val="32"/>
          <w:szCs w:val="30"/>
          <w:lang w:val="es-ES"/>
        </w:rPr>
      </w:pPr>
      <w:r w:rsidRPr="00EC4088">
        <w:rPr>
          <w:rFonts w:eastAsia="Times New Roman"/>
          <w:b/>
          <w:bCs/>
          <w:color w:val="000080"/>
          <w:sz w:val="28"/>
          <w:szCs w:val="30"/>
          <w:lang w:val="es-ES"/>
        </w:rPr>
        <w:t xml:space="preserve">Dipl.-Ing. </w:t>
      </w:r>
      <w:r w:rsidRPr="00EC4088">
        <w:rPr>
          <w:rFonts w:eastAsia="Times New Roman"/>
          <w:b/>
          <w:bCs/>
          <w:color w:val="000080"/>
          <w:sz w:val="32"/>
          <w:szCs w:val="30"/>
          <w:lang w:val="es-ES"/>
        </w:rPr>
        <w:t xml:space="preserve">Thomas Kemmerich </w:t>
      </w:r>
    </w:p>
    <w:p w14:paraId="42DC7A6E" w14:textId="316D071A" w:rsidR="007C5BE5" w:rsidRPr="00A13353" w:rsidRDefault="00EC4088" w:rsidP="00476D6A">
      <w:pPr>
        <w:pStyle w:val="Standard"/>
        <w:jc w:val="center"/>
        <w:rPr>
          <w:rFonts w:eastAsia="Times New Roman"/>
          <w:b/>
          <w:bCs/>
          <w:color w:val="000080"/>
          <w:szCs w:val="22"/>
          <w:lang w:val="en-GB"/>
        </w:rPr>
      </w:pPr>
      <w:r>
        <w:rPr>
          <w:rFonts w:eastAsia="Times New Roman"/>
          <w:b/>
          <w:bCs/>
          <w:color w:val="000080"/>
          <w:szCs w:val="22"/>
          <w:lang w:val="en-GB"/>
        </w:rPr>
        <w:t>HBK</w:t>
      </w:r>
    </w:p>
    <w:p w14:paraId="1F51AA33" w14:textId="6303A9C4" w:rsidR="007A6F5A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  <w:lang w:val="en-GB"/>
        </w:rPr>
      </w:pPr>
    </w:p>
    <w:p w14:paraId="1E94BF16" w14:textId="77777777" w:rsidR="00A52CEA" w:rsidRPr="00400904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  <w:lang w:val="en-GB"/>
        </w:rPr>
      </w:pPr>
    </w:p>
    <w:p w14:paraId="1AFB3102" w14:textId="33C980A1" w:rsidR="000A5E5B" w:rsidRPr="00400904" w:rsidRDefault="00767B50" w:rsidP="00080592">
      <w:pPr>
        <w:pStyle w:val="Standard"/>
        <w:jc w:val="center"/>
        <w:rPr>
          <w:rStyle w:val="Internetlink"/>
          <w:color w:val="auto"/>
          <w:sz w:val="29"/>
          <w:szCs w:val="29"/>
          <w:u w:val="none"/>
          <w:lang w:val="en-GB"/>
        </w:rPr>
      </w:pPr>
      <w:r w:rsidRPr="00767B50">
        <w:rPr>
          <w:rStyle w:val="Internetlink"/>
          <w:b/>
          <w:bCs/>
          <w:color w:val="auto"/>
          <w:sz w:val="29"/>
          <w:szCs w:val="29"/>
          <w:u w:val="none"/>
          <w:lang w:val="en-GB"/>
        </w:rPr>
        <w:t>Efficient data analysis and fatigue life prediction using nCode software</w:t>
      </w:r>
    </w:p>
    <w:p w14:paraId="3193E255" w14:textId="77777777" w:rsidR="00D1617E" w:rsidRPr="004474F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  <w:lang w:val="en-GB"/>
        </w:rPr>
      </w:pPr>
    </w:p>
    <w:p w14:paraId="09FAEC3D" w14:textId="77777777" w:rsidR="007F2813" w:rsidRPr="004474F9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  <w:lang w:val="en-GB"/>
        </w:rPr>
      </w:pPr>
    </w:p>
    <w:p w14:paraId="115EB119" w14:textId="6C9E6AAA" w:rsidR="002A4B62" w:rsidRPr="00E74B70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  <w:lang w:val="en-GB"/>
        </w:rPr>
      </w:pPr>
      <w:r>
        <w:rPr>
          <w:rFonts w:eastAsia="Times New Roman"/>
          <w:b/>
          <w:bCs/>
          <w:color w:val="000000"/>
          <w:sz w:val="26"/>
          <w:szCs w:val="26"/>
          <w:u w:val="single"/>
          <w:lang w:val="en-GB"/>
        </w:rPr>
        <w:t>Abstra</w:t>
      </w:r>
      <w:r w:rsidR="00400904">
        <w:rPr>
          <w:rFonts w:eastAsia="Times New Roman"/>
          <w:b/>
          <w:bCs/>
          <w:color w:val="000000"/>
          <w:sz w:val="26"/>
          <w:szCs w:val="26"/>
          <w:u w:val="single"/>
          <w:lang w:val="en-GB"/>
        </w:rPr>
        <w:t>c</w:t>
      </w:r>
      <w:r w:rsidR="00E74B70" w:rsidRPr="00E74B70">
        <w:rPr>
          <w:rFonts w:eastAsia="Times New Roman"/>
          <w:b/>
          <w:bCs/>
          <w:color w:val="000000"/>
          <w:sz w:val="26"/>
          <w:szCs w:val="26"/>
          <w:u w:val="single"/>
          <w:lang w:val="en-GB"/>
        </w:rPr>
        <w:t>t</w:t>
      </w:r>
      <w:r w:rsidR="00476D6A" w:rsidRPr="00E74B70">
        <w:rPr>
          <w:rFonts w:eastAsia="Times New Roman"/>
          <w:color w:val="000000"/>
          <w:sz w:val="26"/>
          <w:szCs w:val="26"/>
          <w:u w:val="single"/>
          <w:lang w:val="en-GB"/>
        </w:rPr>
        <w:t>:</w:t>
      </w:r>
    </w:p>
    <w:p w14:paraId="78BCB3DE" w14:textId="77777777" w:rsidR="00BF6A8F" w:rsidRDefault="00BF6A8F" w:rsidP="00B2344D">
      <w:pPr>
        <w:pStyle w:val="Standard"/>
        <w:jc w:val="both"/>
        <w:rPr>
          <w:sz w:val="22"/>
          <w:lang w:val="en-GB"/>
        </w:rPr>
      </w:pPr>
    </w:p>
    <w:p w14:paraId="24C0B971" w14:textId="77777777" w:rsidR="00EC4088" w:rsidRDefault="00767B50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  <w:r w:rsidRPr="00767B50">
        <w:rPr>
          <w:sz w:val="25"/>
          <w:szCs w:val="25"/>
          <w:lang w:val="en-GB"/>
        </w:rPr>
        <w:t>NCBJ has a license for Prenscia software, which, in addition to the Reliasoft package, includes nCode tools. The aim of this seminar is to present the possibilities of nCode, which is a package that contains advanced tools unknown to NCBJ users and potentially opening new research opportunities, primarily:</w:t>
      </w:r>
    </w:p>
    <w:p w14:paraId="27C142B1" w14:textId="428B2F7E" w:rsidR="00767B50" w:rsidRPr="00767B50" w:rsidRDefault="00767B50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  <w:r w:rsidRPr="00767B50">
        <w:rPr>
          <w:sz w:val="25"/>
          <w:szCs w:val="25"/>
          <w:lang w:val="en-GB"/>
        </w:rPr>
        <w:t>a) tools for simulating the fatigue strength of structures and machine parts, very similar in application to CFD tools</w:t>
      </w:r>
      <w:r w:rsidR="001D6BD7">
        <w:rPr>
          <w:sz w:val="25"/>
          <w:szCs w:val="25"/>
          <w:lang w:val="en-GB"/>
        </w:rPr>
        <w:t>,</w:t>
      </w:r>
    </w:p>
    <w:p w14:paraId="3C285113" w14:textId="25ECD808" w:rsidR="00767B50" w:rsidRDefault="00767B50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  <w:r w:rsidRPr="00767B50">
        <w:rPr>
          <w:sz w:val="25"/>
          <w:szCs w:val="25"/>
          <w:lang w:val="en-GB"/>
        </w:rPr>
        <w:t>b) analysis tools for data in various forms and its visualization and processing.</w:t>
      </w:r>
    </w:p>
    <w:p w14:paraId="0A287504" w14:textId="77777777" w:rsidR="00EC4088" w:rsidRPr="00767B50" w:rsidRDefault="00EC4088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</w:p>
    <w:p w14:paraId="5EE78D06" w14:textId="77777777" w:rsidR="00EC4088" w:rsidRDefault="00767B50" w:rsidP="00EC4088">
      <w:pPr>
        <w:pStyle w:val="Standard"/>
        <w:jc w:val="both"/>
        <w:rPr>
          <w:sz w:val="25"/>
          <w:szCs w:val="25"/>
          <w:lang w:val="en-GB"/>
        </w:rPr>
      </w:pPr>
      <w:r w:rsidRPr="00767B50">
        <w:rPr>
          <w:sz w:val="25"/>
          <w:szCs w:val="25"/>
          <w:lang w:val="en-GB"/>
        </w:rPr>
        <w:t>Thomas will show the following examples:</w:t>
      </w:r>
    </w:p>
    <w:p w14:paraId="01C426A5" w14:textId="0E1BC50E" w:rsidR="00EC4088" w:rsidRDefault="00767B50" w:rsidP="00EC4088">
      <w:pPr>
        <w:pStyle w:val="Standard"/>
        <w:numPr>
          <w:ilvl w:val="0"/>
          <w:numId w:val="7"/>
        </w:numPr>
        <w:jc w:val="both"/>
        <w:rPr>
          <w:sz w:val="25"/>
          <w:szCs w:val="25"/>
          <w:lang w:val="en-GB"/>
        </w:rPr>
      </w:pPr>
      <w:r w:rsidRPr="00767B50">
        <w:rPr>
          <w:sz w:val="25"/>
          <w:szCs w:val="25"/>
          <w:lang w:val="en-GB"/>
        </w:rPr>
        <w:t>Glyphworks data analysis philosophy</w:t>
      </w:r>
      <w:r w:rsidR="00EC4088">
        <w:rPr>
          <w:sz w:val="25"/>
          <w:szCs w:val="25"/>
          <w:lang w:val="en-GB"/>
        </w:rPr>
        <w:t>,</w:t>
      </w:r>
    </w:p>
    <w:p w14:paraId="55E3D36A" w14:textId="5A635F6F" w:rsidR="00EC4088" w:rsidRDefault="00767B50" w:rsidP="00EC4088">
      <w:pPr>
        <w:pStyle w:val="Standard"/>
        <w:numPr>
          <w:ilvl w:val="0"/>
          <w:numId w:val="7"/>
        </w:numPr>
        <w:jc w:val="both"/>
        <w:rPr>
          <w:sz w:val="25"/>
          <w:szCs w:val="25"/>
          <w:lang w:val="en-GB"/>
        </w:rPr>
      </w:pPr>
      <w:r w:rsidRPr="00EC4088">
        <w:rPr>
          <w:sz w:val="25"/>
          <w:szCs w:val="25"/>
          <w:lang w:val="en-GB"/>
        </w:rPr>
        <w:t>Analysis of measured Load data</w:t>
      </w:r>
      <w:r w:rsidR="00EC4088">
        <w:rPr>
          <w:sz w:val="25"/>
          <w:szCs w:val="25"/>
          <w:lang w:val="en-GB"/>
        </w:rPr>
        <w:t>,</w:t>
      </w:r>
    </w:p>
    <w:p w14:paraId="7B06077F" w14:textId="31510BC1" w:rsidR="00EC4088" w:rsidRDefault="00767B50" w:rsidP="00EC4088">
      <w:pPr>
        <w:pStyle w:val="Standard"/>
        <w:numPr>
          <w:ilvl w:val="0"/>
          <w:numId w:val="7"/>
        </w:numPr>
        <w:jc w:val="both"/>
        <w:rPr>
          <w:sz w:val="25"/>
          <w:szCs w:val="25"/>
          <w:lang w:val="en-GB"/>
        </w:rPr>
      </w:pPr>
      <w:r w:rsidRPr="00EC4088">
        <w:rPr>
          <w:sz w:val="25"/>
          <w:szCs w:val="25"/>
          <w:lang w:val="en-GB"/>
        </w:rPr>
        <w:t>Using FEM Data to calculate Fatigue and Durability</w:t>
      </w:r>
      <w:r w:rsidR="00EC4088">
        <w:rPr>
          <w:sz w:val="25"/>
          <w:szCs w:val="25"/>
          <w:lang w:val="en-GB"/>
        </w:rPr>
        <w:t>,</w:t>
      </w:r>
    </w:p>
    <w:p w14:paraId="1FECF24C" w14:textId="0D3CAA35" w:rsidR="00EC4088" w:rsidRDefault="00767B50" w:rsidP="00EC4088">
      <w:pPr>
        <w:pStyle w:val="Standard"/>
        <w:numPr>
          <w:ilvl w:val="0"/>
          <w:numId w:val="7"/>
        </w:numPr>
        <w:jc w:val="both"/>
        <w:rPr>
          <w:sz w:val="25"/>
          <w:szCs w:val="25"/>
          <w:lang w:val="en-GB"/>
        </w:rPr>
      </w:pPr>
      <w:r w:rsidRPr="00EC4088">
        <w:rPr>
          <w:sz w:val="25"/>
          <w:szCs w:val="25"/>
          <w:lang w:val="en-GB"/>
        </w:rPr>
        <w:t>Bearing Fault Detection using measured Acceleration</w:t>
      </w:r>
      <w:r w:rsidR="00EC4088">
        <w:rPr>
          <w:sz w:val="25"/>
          <w:szCs w:val="25"/>
          <w:lang w:val="en-GB"/>
        </w:rPr>
        <w:t>,</w:t>
      </w:r>
    </w:p>
    <w:p w14:paraId="60CF98EE" w14:textId="6B5A647B" w:rsidR="00767B50" w:rsidRPr="00EC4088" w:rsidRDefault="00767B50" w:rsidP="00EC4088">
      <w:pPr>
        <w:pStyle w:val="Standard"/>
        <w:numPr>
          <w:ilvl w:val="0"/>
          <w:numId w:val="7"/>
        </w:numPr>
        <w:jc w:val="both"/>
        <w:rPr>
          <w:sz w:val="25"/>
          <w:szCs w:val="25"/>
          <w:lang w:val="en-GB"/>
        </w:rPr>
      </w:pPr>
      <w:r w:rsidRPr="00EC4088">
        <w:rPr>
          <w:sz w:val="25"/>
          <w:szCs w:val="25"/>
          <w:lang w:val="en-GB"/>
        </w:rPr>
        <w:t>Analyzing the Operational Deflection Shapes of an Helicopter</w:t>
      </w:r>
      <w:r w:rsidR="00EC4088">
        <w:rPr>
          <w:sz w:val="25"/>
          <w:szCs w:val="25"/>
          <w:lang w:val="en-GB"/>
        </w:rPr>
        <w:t>.</w:t>
      </w:r>
    </w:p>
    <w:p w14:paraId="5BC2238D" w14:textId="77777777" w:rsidR="00767B50" w:rsidRDefault="00767B50" w:rsidP="00767B50">
      <w:pPr>
        <w:pStyle w:val="Standard"/>
        <w:ind w:firstLine="709"/>
        <w:jc w:val="both"/>
        <w:rPr>
          <w:sz w:val="25"/>
          <w:szCs w:val="25"/>
          <w:lang w:val="en-GB"/>
        </w:rPr>
      </w:pPr>
    </w:p>
    <w:p w14:paraId="5F79EFB4" w14:textId="77777777" w:rsidR="00EC5C33" w:rsidRDefault="00EC5C33" w:rsidP="00EC5C33">
      <w:pPr>
        <w:pStyle w:val="Standard"/>
        <w:ind w:firstLine="709"/>
        <w:jc w:val="both"/>
        <w:rPr>
          <w:sz w:val="25"/>
          <w:szCs w:val="25"/>
          <w:lang w:val="en-GB"/>
        </w:rPr>
      </w:pPr>
    </w:p>
    <w:p w14:paraId="0CDBB081" w14:textId="6B6676B4" w:rsidR="00400904" w:rsidRDefault="00400904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54E4B533" w14:textId="65084F40" w:rsidR="00EC5C33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2F886480" w:rsidR="004474F9" w:rsidRDefault="004474F9" w:rsidP="004474F9">
      <w:pPr>
        <w:jc w:val="both"/>
        <w:rPr>
          <w:b/>
          <w:sz w:val="28"/>
        </w:rPr>
      </w:pPr>
    </w:p>
    <w:p w14:paraId="53293664" w14:textId="77777777" w:rsidR="00EC5C33" w:rsidRPr="00A52CEA" w:rsidRDefault="00EC5C33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1861C523" w14:textId="30AD5137" w:rsidR="00767B50" w:rsidRPr="00767B50" w:rsidRDefault="00767B50" w:rsidP="00767B50">
      <w:pPr>
        <w:jc w:val="both"/>
        <w:rPr>
          <w:sz w:val="22"/>
          <w:szCs w:val="28"/>
          <w:lang w:val="en-GB"/>
        </w:rPr>
      </w:pPr>
      <w:r w:rsidRPr="00767B50">
        <w:rPr>
          <w:b/>
          <w:sz w:val="22"/>
          <w:szCs w:val="28"/>
          <w:lang w:val="en-GB"/>
        </w:rPr>
        <w:t>Thomas Kemmerich</w:t>
      </w:r>
      <w:r w:rsidRPr="00767B50">
        <w:rPr>
          <w:sz w:val="22"/>
          <w:szCs w:val="28"/>
          <w:lang w:val="en-GB"/>
        </w:rPr>
        <w:t xml:space="preserve"> is a Technical Software Expert at HBK – HOTTINGER, BRÜEL &amp; KJÆR GmbH specializing in Durability and Reliability analysis.</w:t>
      </w:r>
    </w:p>
    <w:p w14:paraId="41362F35" w14:textId="041175C3" w:rsidR="00A52CEA" w:rsidRDefault="00767B50" w:rsidP="00767B50">
      <w:pPr>
        <w:jc w:val="both"/>
        <w:rPr>
          <w:sz w:val="22"/>
          <w:szCs w:val="28"/>
          <w:lang w:val="en-GB"/>
        </w:rPr>
      </w:pPr>
      <w:r w:rsidRPr="00767B50">
        <w:rPr>
          <w:sz w:val="22"/>
          <w:szCs w:val="28"/>
          <w:lang w:val="en-GB"/>
        </w:rPr>
        <w:lastRenderedPageBreak/>
        <w:t>He has a Dipl.-Ing. degree from Fachhochschule Niederrhein, Krefeld and worked before in defence industry at mechanical development department of Krauss-Maffei Wegmann. Before that he worked already for nCode for 7 years and came back to the company, that now owns nCode software in 2016.</w:t>
      </w:r>
      <w:r w:rsidR="00A52CEA" w:rsidRPr="00A52CEA">
        <w:rPr>
          <w:sz w:val="22"/>
          <w:szCs w:val="28"/>
          <w:lang w:val="en-GB"/>
        </w:rPr>
        <w:t xml:space="preserve"> </w:t>
      </w:r>
    </w:p>
    <w:bookmarkEnd w:id="3"/>
    <w:bookmarkEnd w:id="4"/>
    <w:p w14:paraId="4168A034" w14:textId="442EFFE5" w:rsidR="00A52CEA" w:rsidRPr="00A52CEA" w:rsidRDefault="00A52CEA" w:rsidP="00A52CEA">
      <w:pPr>
        <w:jc w:val="both"/>
        <w:rPr>
          <w:sz w:val="22"/>
          <w:szCs w:val="28"/>
          <w:lang w:val="en-GB"/>
        </w:rPr>
      </w:pPr>
    </w:p>
    <w:sectPr w:rsidR="00A52CEA" w:rsidRPr="00A52CEA" w:rsidSect="006913A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65A97" w14:textId="77777777" w:rsidR="00C9111A" w:rsidRDefault="00C9111A">
      <w:r>
        <w:separator/>
      </w:r>
    </w:p>
  </w:endnote>
  <w:endnote w:type="continuationSeparator" w:id="0">
    <w:p w14:paraId="03161DFA" w14:textId="77777777" w:rsidR="00C9111A" w:rsidRDefault="00C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3A0B" w14:textId="77777777" w:rsidR="00C9111A" w:rsidRDefault="00C9111A">
      <w:r>
        <w:separator/>
      </w:r>
    </w:p>
  </w:footnote>
  <w:footnote w:type="continuationSeparator" w:id="0">
    <w:p w14:paraId="36099588" w14:textId="77777777" w:rsidR="00C9111A" w:rsidRDefault="00C9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C9111A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6E515DDF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EC4088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1D6BD7">
      <w:rPr>
        <w:rFonts w:asciiTheme="minorHAnsi" w:hAnsiTheme="minorHAnsi"/>
        <w:noProof/>
        <w:sz w:val="20"/>
        <w:szCs w:val="20"/>
      </w:rPr>
      <w:t>1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2932"/>
    <w:rsid w:val="002240D5"/>
    <w:rsid w:val="00225F53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9273D"/>
    <w:rsid w:val="002932E1"/>
    <w:rsid w:val="00296D2E"/>
    <w:rsid w:val="002A44BF"/>
    <w:rsid w:val="002A4B62"/>
    <w:rsid w:val="002C7AE6"/>
    <w:rsid w:val="002D2709"/>
    <w:rsid w:val="002E06EE"/>
    <w:rsid w:val="002E20FA"/>
    <w:rsid w:val="002F5E34"/>
    <w:rsid w:val="002F68B1"/>
    <w:rsid w:val="00304850"/>
    <w:rsid w:val="00313874"/>
    <w:rsid w:val="00316C90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6E7"/>
    <w:rsid w:val="00577993"/>
    <w:rsid w:val="00581753"/>
    <w:rsid w:val="00582965"/>
    <w:rsid w:val="005856C4"/>
    <w:rsid w:val="0059647D"/>
    <w:rsid w:val="005A3E8B"/>
    <w:rsid w:val="005A497B"/>
    <w:rsid w:val="005A79E9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6A9B"/>
    <w:rsid w:val="006633D7"/>
    <w:rsid w:val="00665F1A"/>
    <w:rsid w:val="006663AC"/>
    <w:rsid w:val="006723A3"/>
    <w:rsid w:val="00673492"/>
    <w:rsid w:val="00674A62"/>
    <w:rsid w:val="006879D8"/>
    <w:rsid w:val="006913A5"/>
    <w:rsid w:val="00691E8C"/>
    <w:rsid w:val="00695C88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CCE"/>
    <w:rsid w:val="008247EC"/>
    <w:rsid w:val="0083185E"/>
    <w:rsid w:val="00843A3A"/>
    <w:rsid w:val="00844362"/>
    <w:rsid w:val="00844681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D0C9B"/>
    <w:rsid w:val="009E1EFF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271F"/>
    <w:rsid w:val="00B44510"/>
    <w:rsid w:val="00B52016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414C"/>
    <w:rsid w:val="00C05F28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111A"/>
    <w:rsid w:val="00C927A6"/>
    <w:rsid w:val="00C94BF7"/>
    <w:rsid w:val="00CA0031"/>
    <w:rsid w:val="00CA7B81"/>
    <w:rsid w:val="00CB2217"/>
    <w:rsid w:val="00CB5973"/>
    <w:rsid w:val="00CB7847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4.xml><?xml version="1.0" encoding="utf-8"?>
<ds:datastoreItem xmlns:ds="http://schemas.openxmlformats.org/officeDocument/2006/customXml" ds:itemID="{F38F1F06-CE63-4560-ACB5-57D8987C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2024-04-18T10:52:00Z</cp:lastPrinted>
  <dcterms:created xsi:type="dcterms:W3CDTF">2024-04-18T14:08:00Z</dcterms:created>
  <dcterms:modified xsi:type="dcterms:W3CDTF">2024-04-18T14:08:00Z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