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6D" w:rsidRDefault="0053216D">
      <w:pPr>
        <w:pStyle w:val="Standard"/>
        <w:spacing w:after="282"/>
        <w:jc w:val="center"/>
      </w:pPr>
      <w:bookmarkStart w:id="0" w:name="_GoBack"/>
      <w:bookmarkEnd w:id="0"/>
    </w:p>
    <w:p w:rsidR="0053216D" w:rsidRDefault="008470AE">
      <w:pPr>
        <w:pStyle w:val="Standard"/>
        <w:spacing w:after="282"/>
        <w:jc w:val="center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  <w:t>wtorek 19.11.2024 godz. 12:30</w:t>
      </w:r>
      <w:r>
        <w:rPr>
          <w:sz w:val="28"/>
          <w:szCs w:val="28"/>
          <w:lang w:val="pl-PL"/>
        </w:rPr>
        <w:br/>
        <w:t>ul. Pasteura 7, sala 404</w:t>
      </w:r>
    </w:p>
    <w:p w:rsidR="0053216D" w:rsidRDefault="008470AE">
      <w:pPr>
        <w:pStyle w:val="Standard"/>
        <w:jc w:val="center"/>
      </w:pPr>
      <w:r>
        <w:rPr>
          <w:lang w:val="pl-PL"/>
        </w:rPr>
        <w:t>transmisja on line</w:t>
      </w:r>
      <w:r>
        <w:rPr>
          <w:lang w:val="pl-PL"/>
        </w:rPr>
        <w:br/>
      </w:r>
      <w:hyperlink r:id="rId4">
        <w:r>
          <w:rPr>
            <w:rFonts w:ascii="Liberation Serif" w:eastAsia="Liberation Serif" w:hAnsi="Liberation Serif" w:cs="Liberation Serif"/>
          </w:rPr>
          <w:t>https://www.gotomeet.me/NCBJmeetings/seminarium-astrofizyczne</w:t>
        </w:r>
      </w:hyperlink>
      <w:r>
        <w:rPr>
          <w:lang w:val="pl-PL"/>
        </w:rPr>
        <w:br/>
        <w:t xml:space="preserve">Password: </w:t>
      </w:r>
      <w:r>
        <w:rPr>
          <w:lang w:val="pl-PL"/>
        </w:rPr>
        <w:t>AstroSemi</w:t>
      </w:r>
      <w:r>
        <w:rPr>
          <w:b/>
          <w:bCs/>
          <w:sz w:val="28"/>
          <w:szCs w:val="28"/>
          <w:lang w:val="pl-PL"/>
        </w:rPr>
        <w:br/>
      </w:r>
    </w:p>
    <w:p w:rsidR="0053216D" w:rsidRDefault="0053216D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53216D" w:rsidRDefault="0053216D">
      <w:pPr>
        <w:pStyle w:val="Standard"/>
        <w:jc w:val="center"/>
        <w:rPr>
          <w:b/>
          <w:bCs/>
          <w:sz w:val="28"/>
          <w:szCs w:val="28"/>
        </w:rPr>
      </w:pPr>
    </w:p>
    <w:p w:rsidR="0053216D" w:rsidRDefault="008470AE">
      <w:pPr>
        <w:pStyle w:val="Nagwek4"/>
        <w:spacing w:before="0" w:after="0"/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  <w:bookmarkStart w:id="1" w:name="prof-dr-hab-lukasz-wyrzykowski"/>
      <w:bookmarkEnd w:id="1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Prof. dr hab. Łukasz Wyrzykowski</w:t>
      </w:r>
    </w:p>
    <w:p w:rsidR="0053216D" w:rsidRDefault="0053216D">
      <w:pPr>
        <w:pStyle w:val="Textbody"/>
        <w:spacing w:after="0"/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</w:p>
    <w:p w:rsidR="0053216D" w:rsidRDefault="008470AE">
      <w:pPr>
        <w:pStyle w:val="Standard"/>
        <w:jc w:val="center"/>
        <w:rPr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bCs/>
          <w:sz w:val="26"/>
          <w:szCs w:val="26"/>
        </w:rPr>
        <w:t>Professor</w:t>
      </w:r>
    </w:p>
    <w:p w:rsidR="0053216D" w:rsidRDefault="008470AE">
      <w:pPr>
        <w:pStyle w:val="Standard"/>
        <w:jc w:val="center"/>
        <w:rPr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(NCBJ, BP4</w:t>
      </w:r>
      <w:r>
        <w:rPr>
          <w:rFonts w:ascii="Liberation Serif" w:eastAsia="Liberation Serif" w:hAnsi="Liberation Serif" w:cs="Liberation Serif"/>
          <w:sz w:val="22"/>
          <w:szCs w:val="22"/>
        </w:rPr>
        <w:t>)</w:t>
      </w:r>
    </w:p>
    <w:p w:rsidR="0053216D" w:rsidRDefault="0053216D">
      <w:pPr>
        <w:pStyle w:val="Textbody"/>
        <w:spacing w:after="0"/>
        <w:jc w:val="center"/>
        <w:rPr>
          <w:rFonts w:ascii="Liberation Serif" w:eastAsia="Liberation Serif" w:hAnsi="Liberation Serif" w:cs="Liberation Serif"/>
          <w:lang w:val="en-US"/>
        </w:rPr>
      </w:pPr>
    </w:p>
    <w:p w:rsidR="0053216D" w:rsidRDefault="0053216D">
      <w:pPr>
        <w:pStyle w:val="Standard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:rsidR="0053216D" w:rsidRDefault="008470AE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Time-domain Astrophysics as a tool for studying black holes and beyond</w:t>
      </w:r>
    </w:p>
    <w:p w:rsidR="0053216D" w:rsidRDefault="0053216D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</w:p>
    <w:p w:rsidR="0053216D" w:rsidRDefault="0053216D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53216D" w:rsidRDefault="008470AE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Slack-Lato;Slack-Fractions;appl" w:eastAsia="Liberation Serif" w:hAnsi="Slack-Lato;Slack-Fractions;appl" w:cs="Liberation Serif"/>
          <w:b/>
          <w:bCs/>
          <w:color w:val="1D1C1D"/>
          <w:sz w:val="23"/>
          <w:lang w:val="en-US"/>
        </w:rPr>
        <w:t>Abstract :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 xml:space="preserve"> The Black Hole Target and Observation Manager (BHTOM, bhtom.space) is a new platform for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 xml:space="preserve">the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coordination of time-domain observations. It accepts requests for targets for long-term or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rapid photometric monitoring, such as transients, microlensing events, quasars, variable stars,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and extrasolar planets, and collects data from a heterogeneous networ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k of 120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telescopes from around the globe. The observations from the telescopes are automatically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processed and standardised in BHTOM in order to provide science-ready data.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I will present the system, its capabilities and the scientific results obtained so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 xml:space="preserve"> far. I will discuss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how BHTOM can be utilized for photometric follow-up of targets and alerts discovered by Gaia,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>
        <w:rPr>
          <w:rFonts w:ascii="Slack-Lato;Slack-Fractions;appl" w:eastAsia="Liberation Serif" w:hAnsi="Slack-Lato;Slack-Fractions;appl" w:cs="Liberation Serif"/>
          <w:color w:val="1D1C1D"/>
          <w:sz w:val="23"/>
          <w:lang w:val="en-US"/>
        </w:rPr>
        <w:t>ZTF, ASASSN, and Rubin/LSST in the future.</w:t>
      </w:r>
    </w:p>
    <w:p w:rsidR="0053216D" w:rsidRDefault="0053216D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53216D" w:rsidRDefault="0053216D">
      <w:pPr>
        <w:pStyle w:val="Textbody"/>
        <w:rPr>
          <w:lang w:val="en-US"/>
        </w:rPr>
      </w:pPr>
    </w:p>
    <w:p w:rsidR="0053216D" w:rsidRDefault="0053216D">
      <w:pPr>
        <w:pStyle w:val="Textbody"/>
        <w:rPr>
          <w:lang w:val="en-US"/>
        </w:rPr>
      </w:pPr>
    </w:p>
    <w:p w:rsidR="0053216D" w:rsidRDefault="008470AE">
      <w:pPr>
        <w:pStyle w:val="Textbody"/>
        <w:rPr>
          <w:lang w:val="en-US"/>
        </w:rPr>
      </w:pPr>
      <w:r>
        <w:rPr>
          <w:lang w:val="en-US"/>
        </w:rPr>
        <w:t>Serdecznie zapraszam,</w:t>
      </w:r>
      <w:r>
        <w:rPr>
          <w:lang w:val="en-US"/>
        </w:rPr>
        <w:br/>
        <w:t xml:space="preserve">Kishan Deka, </w:t>
      </w:r>
      <w:r>
        <w:rPr>
          <w:rFonts w:ascii="Nimbus Roman No9 L;serif;EmojiF" w:hAnsi="Nimbus Roman No9 L;serif;EmojiF"/>
          <w:lang w:val="en-US"/>
        </w:rPr>
        <w:t>on behalf of the SOC</w:t>
      </w:r>
    </w:p>
    <w:p w:rsidR="0053216D" w:rsidRDefault="0053216D">
      <w:pPr>
        <w:pStyle w:val="Textbody"/>
        <w:rPr>
          <w:lang w:val="en-US"/>
        </w:rPr>
      </w:pPr>
    </w:p>
    <w:sectPr w:rsidR="0053216D">
      <w:pgSz w:w="11906" w:h="16838"/>
      <w:pgMar w:top="1133" w:right="1133" w:bottom="1133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mo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pple-system;system-ui;Segoe UI">
    <w:altName w:val="Times New Roman"/>
    <w:panose1 w:val="00000000000000000000"/>
    <w:charset w:val="00"/>
    <w:family w:val="roman"/>
    <w:notTrueType/>
    <w:pitch w:val="default"/>
  </w:font>
  <w:font w:name="Slack-Lato;Slack-Fractions;appl">
    <w:altName w:val="Times New Roman"/>
    <w:panose1 w:val="00000000000000000000"/>
    <w:charset w:val="00"/>
    <w:family w:val="roman"/>
    <w:notTrueType/>
    <w:pitch w:val="default"/>
  </w:font>
  <w:font w:name="Nimbus Roman No9 L;serif;Emoj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6D"/>
    <w:rsid w:val="0053216D"/>
    <w:rsid w:val="008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9448B-4F07-4C28-8029-CEE2A8C6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Heading"/>
    <w:next w:val="Textbody"/>
    <w:qFormat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"/>
    <w:qFormat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"/>
    <w:qFormat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"/>
    <w:qFormat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Characters">
    <w:name w:val="Endnote Characters"/>
    <w:qFormat/>
    <w:rPr>
      <w:sz w:val="20"/>
      <w:szCs w:val="20"/>
      <w:vertAlign w:val="superscript"/>
    </w:rPr>
  </w:style>
  <w:style w:type="character" w:customStyle="1" w:styleId="FootnoteCharacters">
    <w:name w:val="Footnote Characters"/>
    <w:qFormat/>
    <w:rPr>
      <w:sz w:val="20"/>
      <w:szCs w:val="20"/>
      <w:vertAlign w:val="superscript"/>
    </w:rPr>
  </w:style>
  <w:style w:type="character" w:customStyle="1" w:styleId="Internetlinktext">
    <w:name w:val="Internet link_text"/>
    <w:qFormat/>
  </w:style>
  <w:style w:type="character" w:customStyle="1" w:styleId="StrongEmphasistext">
    <w:name w:val="Strong Emphasis_text"/>
    <w:qFormat/>
    <w:rPr>
      <w:b/>
      <w:bCs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EndnoteCharacters1">
    <w:name w:val="Endnote Characters1"/>
    <w:qFormat/>
  </w:style>
  <w:style w:type="paragraph" w:customStyle="1" w:styleId="Heading">
    <w:name w:val="Heading"/>
    <w:basedOn w:val="Standard"/>
    <w:next w:val="Textbody"/>
    <w:qFormat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mo"/>
    </w:rPr>
  </w:style>
  <w:style w:type="paragraph" w:styleId="Legenda">
    <w:name w:val="caption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"/>
    <w:qFormat/>
    <w:pPr>
      <w:suppressLineNumbers/>
    </w:pPr>
    <w:rPr>
      <w:rFonts w:cs="Arimo"/>
    </w:rPr>
  </w:style>
  <w:style w:type="paragraph" w:customStyle="1" w:styleId="Standard">
    <w:name w:val="Standard"/>
    <w:qFormat/>
    <w:pPr>
      <w:widowControl w:val="0"/>
      <w:textAlignment w:val="baseline"/>
    </w:pPr>
    <w:rPr>
      <w:lang w:val="en-US"/>
    </w:rPr>
  </w:style>
  <w:style w:type="paragraph" w:customStyle="1" w:styleId="Textbody">
    <w:name w:val="Text body"/>
    <w:basedOn w:val="Standard"/>
    <w:qFormat/>
    <w:pPr>
      <w:spacing w:after="140" w:line="288" w:lineRule="auto"/>
    </w:pPr>
    <w:rPr>
      <w:lang w:val="pl-PL"/>
    </w:rPr>
  </w:style>
  <w:style w:type="paragraph" w:customStyle="1" w:styleId="ArrowheadList">
    <w:name w:val="Arrowhead List"/>
    <w:next w:val="Standard"/>
    <w:qFormat/>
    <w:pPr>
      <w:widowControl w:val="0"/>
      <w:ind w:left="720" w:hanging="431"/>
      <w:textAlignment w:val="baseline"/>
    </w:pPr>
  </w:style>
  <w:style w:type="paragraph" w:styleId="Tekstblokowy">
    <w:name w:val="Block Text"/>
    <w:basedOn w:val="Standard"/>
    <w:next w:val="Standard"/>
    <w:qFormat/>
    <w:pPr>
      <w:spacing w:after="120"/>
      <w:ind w:left="1440" w:right="1440"/>
    </w:pPr>
  </w:style>
  <w:style w:type="paragraph" w:customStyle="1" w:styleId="BoxList">
    <w:name w:val="Box List"/>
    <w:next w:val="Standard"/>
    <w:qFormat/>
    <w:pPr>
      <w:widowControl w:val="0"/>
      <w:ind w:left="720" w:hanging="431"/>
      <w:textAlignment w:val="baseline"/>
    </w:pPr>
  </w:style>
  <w:style w:type="paragraph" w:customStyle="1" w:styleId="BulletList">
    <w:name w:val="Bullet List"/>
    <w:next w:val="Standard"/>
    <w:qFormat/>
    <w:pPr>
      <w:widowControl w:val="0"/>
      <w:ind w:left="720" w:hanging="431"/>
      <w:textAlignment w:val="baseline"/>
    </w:pPr>
  </w:style>
  <w:style w:type="paragraph" w:customStyle="1" w:styleId="ChapterHeading">
    <w:name w:val="Chapter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"/>
    <w:qFormat/>
    <w:pPr>
      <w:tabs>
        <w:tab w:val="left" w:pos="431"/>
      </w:tabs>
    </w:pPr>
    <w:rPr>
      <w:b w:val="0"/>
      <w:bCs w:val="0"/>
    </w:rPr>
  </w:style>
  <w:style w:type="paragraph" w:customStyle="1" w:styleId="Spistreci11">
    <w:name w:val="Spis treści 11"/>
    <w:basedOn w:val="Standard"/>
    <w:next w:val="Standard"/>
    <w:pPr>
      <w:ind w:left="720" w:hanging="431"/>
    </w:pPr>
  </w:style>
  <w:style w:type="paragraph" w:customStyle="1" w:styleId="Spistreci21">
    <w:name w:val="Spis treści 21"/>
    <w:basedOn w:val="Standard"/>
    <w:next w:val="Standard"/>
    <w:pPr>
      <w:ind w:left="1440" w:hanging="431"/>
    </w:pPr>
  </w:style>
  <w:style w:type="paragraph" w:customStyle="1" w:styleId="Spistreci31">
    <w:name w:val="Spis treści 31"/>
    <w:basedOn w:val="Standard"/>
    <w:next w:val="Standard"/>
    <w:pPr>
      <w:ind w:left="2160" w:hanging="431"/>
    </w:pPr>
  </w:style>
  <w:style w:type="paragraph" w:customStyle="1" w:styleId="Spistreci41">
    <w:name w:val="Spis treści 41"/>
    <w:basedOn w:val="Standard"/>
    <w:next w:val="Standard"/>
    <w:pPr>
      <w:ind w:left="2880" w:hanging="431"/>
    </w:pPr>
  </w:style>
  <w:style w:type="paragraph" w:customStyle="1" w:styleId="ContentsHeader">
    <w:name w:val="Contents Header"/>
    <w:basedOn w:val="Standard"/>
    <w:next w:val="Standard"/>
    <w:qFormat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"/>
    <w:qFormat/>
    <w:pPr>
      <w:widowControl w:val="0"/>
      <w:ind w:left="720" w:hanging="431"/>
      <w:textAlignment w:val="baseline"/>
    </w:pPr>
  </w:style>
  <w:style w:type="paragraph" w:customStyle="1" w:styleId="DiamondList">
    <w:name w:val="Diamond List"/>
    <w:next w:val="Standard"/>
    <w:qFormat/>
    <w:pPr>
      <w:widowControl w:val="0"/>
      <w:ind w:left="720" w:hanging="431"/>
      <w:textAlignment w:val="baseline"/>
    </w:pPr>
  </w:style>
  <w:style w:type="paragraph" w:customStyle="1" w:styleId="Tekstprzypisukocowego1">
    <w:name w:val="Tekst przypisu końcowego1"/>
    <w:basedOn w:val="Standard"/>
    <w:next w:val="Standard"/>
  </w:style>
  <w:style w:type="paragraph" w:customStyle="1" w:styleId="Tekstprzypisudolnego1">
    <w:name w:val="Tekst przypisu dolnego1"/>
    <w:basedOn w:val="Standard"/>
    <w:next w:val="Standard"/>
    <w:rPr>
      <w:sz w:val="20"/>
      <w:szCs w:val="20"/>
    </w:rPr>
  </w:style>
  <w:style w:type="paragraph" w:customStyle="1" w:styleId="HandList">
    <w:name w:val="Hand List"/>
    <w:next w:val="Standard"/>
    <w:qFormat/>
    <w:pPr>
      <w:widowControl w:val="0"/>
      <w:ind w:left="720" w:hanging="431"/>
      <w:textAlignment w:val="baseline"/>
    </w:pPr>
  </w:style>
  <w:style w:type="paragraph" w:customStyle="1" w:styleId="HeartList">
    <w:name w:val="Heart List"/>
    <w:next w:val="Standard"/>
    <w:qFormat/>
    <w:pPr>
      <w:widowControl w:val="0"/>
      <w:ind w:left="720" w:hanging="431"/>
      <w:textAlignment w:val="baseline"/>
    </w:pPr>
  </w:style>
  <w:style w:type="paragraph" w:customStyle="1" w:styleId="ImpliesList">
    <w:name w:val="Implies List"/>
    <w:next w:val="Standard"/>
    <w:qFormat/>
    <w:pPr>
      <w:widowControl w:val="0"/>
      <w:ind w:left="720" w:hanging="431"/>
      <w:textAlignment w:val="baseline"/>
    </w:pPr>
  </w:style>
  <w:style w:type="paragraph" w:customStyle="1" w:styleId="LowerCaseList">
    <w:name w:val="Lower Case List"/>
    <w:basedOn w:val="NumberedList"/>
    <w:next w:val="Standard"/>
    <w:qFormat/>
  </w:style>
  <w:style w:type="paragraph" w:customStyle="1" w:styleId="NumberedList">
    <w:name w:val="Numbered List"/>
    <w:next w:val="Standard"/>
    <w:qFormat/>
    <w:pPr>
      <w:widowControl w:val="0"/>
      <w:ind w:left="720" w:hanging="431"/>
      <w:textAlignment w:val="baseline"/>
    </w:pPr>
  </w:style>
  <w:style w:type="paragraph" w:customStyle="1" w:styleId="LowerRomanList">
    <w:name w:val="Lower Roman List"/>
    <w:basedOn w:val="Standard"/>
    <w:next w:val="Standard"/>
    <w:qFormat/>
    <w:pPr>
      <w:ind w:left="720" w:hanging="431"/>
    </w:pPr>
  </w:style>
  <w:style w:type="paragraph" w:customStyle="1" w:styleId="NumberedHeading2">
    <w:name w:val="Numbered Heading 2"/>
    <w:basedOn w:val="Nagwek2"/>
    <w:next w:val="Standard"/>
    <w:qFormat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"/>
    <w:qFormat/>
    <w:pPr>
      <w:tabs>
        <w:tab w:val="left" w:pos="431"/>
      </w:tabs>
      <w:spacing w:before="0" w:after="0"/>
    </w:pPr>
  </w:style>
  <w:style w:type="paragraph" w:styleId="Zwykytekst">
    <w:name w:val="Plain Text"/>
    <w:basedOn w:val="Standard"/>
    <w:next w:val="Standard"/>
    <w:qFormat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BlockQuotation">
    <w:name w:val="Block Quotation"/>
    <w:basedOn w:val="Standard"/>
    <w:qFormat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"/>
    <w:qFormat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"/>
    <w:qFormat/>
    <w:pPr>
      <w:widowControl w:val="0"/>
      <w:ind w:left="720" w:hanging="431"/>
      <w:textAlignment w:val="baseline"/>
    </w:pPr>
  </w:style>
  <w:style w:type="paragraph" w:customStyle="1" w:styleId="StarList">
    <w:name w:val="Star List"/>
    <w:next w:val="Standard"/>
    <w:qFormat/>
    <w:pPr>
      <w:widowControl w:val="0"/>
      <w:ind w:left="720" w:hanging="431"/>
      <w:textAlignment w:val="baseline"/>
    </w:pPr>
  </w:style>
  <w:style w:type="paragraph" w:styleId="Podtytu">
    <w:name w:val="Subtitle"/>
    <w:basedOn w:val="Heading"/>
    <w:next w:val="Textbody"/>
    <w:qFormat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"/>
    <w:qFormat/>
    <w:pPr>
      <w:widowControl w:val="0"/>
      <w:ind w:left="720" w:hanging="431"/>
      <w:textAlignment w:val="baseline"/>
    </w:pPr>
  </w:style>
  <w:style w:type="paragraph" w:styleId="Tytu">
    <w:name w:val="Title"/>
    <w:basedOn w:val="Heading"/>
    <w:next w:val="Podtytu"/>
    <w:qFormat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"/>
    <w:qFormat/>
    <w:pPr>
      <w:widowControl w:val="0"/>
      <w:ind w:left="720" w:hanging="431"/>
      <w:textAlignment w:val="baseline"/>
    </w:pPr>
  </w:style>
  <w:style w:type="paragraph" w:customStyle="1" w:styleId="UpperCaseList">
    <w:name w:val="Upper Case List"/>
    <w:basedOn w:val="NumberedList"/>
    <w:next w:val="Standard"/>
    <w:qFormat/>
  </w:style>
  <w:style w:type="paragraph" w:customStyle="1" w:styleId="UpperRomanList">
    <w:name w:val="Upper Roman List"/>
    <w:basedOn w:val="NumberedList"/>
    <w:next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meet.me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</dc:creator>
  <dc:description/>
  <cp:lastModifiedBy>Kuźniar Katarzyna</cp:lastModifiedBy>
  <cp:revision>2</cp:revision>
  <dcterms:created xsi:type="dcterms:W3CDTF">2024-11-14T14:37:00Z</dcterms:created>
  <dcterms:modified xsi:type="dcterms:W3CDTF">2024-11-14T14:37:00Z</dcterms:modified>
  <dc:language>en-US</dc:language>
</cp:coreProperties>
</file>