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D1" w:rsidRDefault="00ED05D1">
      <w:pPr>
        <w:pStyle w:val="Standarduser"/>
        <w:spacing w:after="282"/>
        <w:jc w:val="center"/>
      </w:pPr>
      <w:bookmarkStart w:id="0" w:name="_GoBack"/>
      <w:bookmarkEnd w:id="0"/>
    </w:p>
    <w:p w:rsidR="00ED05D1" w:rsidRDefault="00743CE8">
      <w:pPr>
        <w:pStyle w:val="Standarduser"/>
        <w:spacing w:after="282"/>
        <w:jc w:val="center"/>
      </w:pPr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</w:r>
      <w:r>
        <w:rPr>
          <w:sz w:val="28"/>
          <w:szCs w:val="28"/>
          <w:lang w:val="pl-PL"/>
        </w:rPr>
        <w:t xml:space="preserve">wtorek </w:t>
      </w:r>
      <w:r>
        <w:rPr>
          <w:sz w:val="28"/>
          <w:szCs w:val="28"/>
          <w:lang w:val="pl-PL"/>
        </w:rPr>
        <w:t>16</w:t>
      </w:r>
      <w:r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4</w:t>
      </w:r>
      <w:r>
        <w:rPr>
          <w:sz w:val="28"/>
          <w:szCs w:val="28"/>
          <w:lang w:val="pl-PL"/>
        </w:rPr>
        <w:t>.2024</w:t>
      </w:r>
      <w:r>
        <w:rPr>
          <w:sz w:val="28"/>
          <w:szCs w:val="28"/>
          <w:lang w:val="pl-PL"/>
        </w:rPr>
        <w:t xml:space="preserve"> godz. 12:30</w:t>
      </w:r>
      <w:r>
        <w:rPr>
          <w:sz w:val="28"/>
          <w:szCs w:val="28"/>
          <w:lang w:val="pl-PL"/>
        </w:rPr>
        <w:br/>
      </w:r>
      <w:r>
        <w:rPr>
          <w:sz w:val="28"/>
          <w:szCs w:val="28"/>
          <w:lang w:val="pl-PL"/>
        </w:rPr>
        <w:t>ul. Pasteura 7, sala 404</w:t>
      </w:r>
    </w:p>
    <w:p w:rsidR="00ED05D1" w:rsidRDefault="00743CE8">
      <w:pPr>
        <w:pStyle w:val="Standarduser"/>
        <w:jc w:val="center"/>
      </w:pPr>
      <w:r>
        <w:rPr>
          <w:lang w:val="pl-PL"/>
        </w:rPr>
        <w:t>transmisja on line</w:t>
      </w:r>
      <w:r>
        <w:rPr>
          <w:lang w:val="pl-PL"/>
        </w:rPr>
        <w:br/>
      </w:r>
      <w:hyperlink r:id="rId7" w:history="1">
        <w:r>
          <w:rPr>
            <w:rFonts w:ascii="Times New Roman" w:eastAsia="Liberation Serif" w:hAnsi="Times New Roman" w:cs="Liberation Serif"/>
            <w:lang w:val="pl-PL"/>
          </w:rPr>
          <w:t>https://meet.goto.com/NCBJmeetings/seminarium-astrofizyczne</w:t>
        </w:r>
      </w:hyperlink>
      <w:r>
        <w:rPr>
          <w:lang w:val="pl-PL"/>
        </w:rPr>
        <w:br/>
      </w:r>
      <w:r>
        <w:rPr>
          <w:lang w:val="pl-PL"/>
        </w:rPr>
        <w:t>Password: AstroSemi</w:t>
      </w:r>
      <w:r>
        <w:rPr>
          <w:b/>
          <w:bCs/>
          <w:sz w:val="28"/>
          <w:szCs w:val="28"/>
          <w:lang w:val="pl-PL"/>
        </w:rPr>
        <w:br/>
      </w:r>
    </w:p>
    <w:p w:rsidR="00ED05D1" w:rsidRDefault="00ED05D1">
      <w:pPr>
        <w:pStyle w:val="Standarduser"/>
        <w:jc w:val="center"/>
        <w:rPr>
          <w:b/>
          <w:bCs/>
          <w:sz w:val="28"/>
          <w:szCs w:val="28"/>
          <w:lang w:val="pl-PL"/>
        </w:rPr>
      </w:pPr>
    </w:p>
    <w:p w:rsidR="00ED05D1" w:rsidRDefault="00ED05D1">
      <w:pPr>
        <w:pStyle w:val="Standarduser"/>
        <w:jc w:val="center"/>
        <w:rPr>
          <w:b/>
          <w:bCs/>
          <w:sz w:val="28"/>
          <w:szCs w:val="28"/>
        </w:rPr>
      </w:pPr>
    </w:p>
    <w:p w:rsidR="00ED05D1" w:rsidRDefault="00743CE8">
      <w:pPr>
        <w:pStyle w:val="Textbodyuser"/>
        <w:spacing w:after="0"/>
        <w:jc w:val="center"/>
        <w:rPr>
          <w:rFonts w:ascii="Slack-Lato, Slack-Fractions, ap" w:eastAsia="Liberation Serif" w:hAnsi="Slack-Lato, Slack-Fractions, ap" w:cs="Liberation Serif"/>
          <w:b/>
          <w:bCs/>
          <w:color w:val="1D1C1D"/>
          <w:sz w:val="28"/>
          <w:szCs w:val="28"/>
          <w:lang w:val="en-US"/>
        </w:rPr>
      </w:pPr>
      <w:r>
        <w:rPr>
          <w:rFonts w:ascii="Slack-Lato, Slack-Fractions, ap" w:eastAsia="Liberation Serif" w:hAnsi="Slack-Lato, Slack-Fractions, ap" w:cs="Liberation Serif"/>
          <w:b/>
          <w:bCs/>
          <w:color w:val="1D1C1D"/>
          <w:sz w:val="28"/>
          <w:szCs w:val="28"/>
          <w:lang w:val="en-US"/>
        </w:rPr>
        <w:t>Lei Zu</w:t>
      </w:r>
    </w:p>
    <w:p w:rsidR="00ED05D1" w:rsidRDefault="00743CE8">
      <w:pPr>
        <w:pStyle w:val="Standarduser"/>
        <w:jc w:val="center"/>
      </w:pPr>
      <w:r>
        <w:rPr>
          <w:rFonts w:ascii="inherit" w:eastAsia="Liberation Serif" w:hAnsi="inherit" w:cs="Liberation Serif"/>
          <w:color w:val="111111"/>
          <w:sz w:val="20"/>
          <w:szCs w:val="20"/>
        </w:rPr>
        <w:t>(</w:t>
      </w:r>
      <w:r>
        <w:rPr>
          <w:rFonts w:ascii="inherit" w:eastAsia="Liberation Serif" w:hAnsi="inherit" w:cs="Liberation Serif"/>
          <w:color w:val="111111"/>
          <w:sz w:val="20"/>
          <w:szCs w:val="20"/>
        </w:rPr>
        <w:t xml:space="preserve">National Center for Nuclear </w:t>
      </w:r>
      <w:r>
        <w:rPr>
          <w:rFonts w:ascii="inherit" w:eastAsia="Liberation Serif" w:hAnsi="inherit" w:cs="Liberation Serif"/>
          <w:color w:val="111111"/>
          <w:sz w:val="20"/>
          <w:szCs w:val="20"/>
        </w:rPr>
        <w:t>Research</w:t>
      </w:r>
      <w:r>
        <w:rPr>
          <w:rFonts w:ascii="inherit" w:eastAsia="Liberation Serif" w:hAnsi="inherit" w:cs="Liberation Serif"/>
          <w:color w:val="111111"/>
          <w:sz w:val="20"/>
          <w:szCs w:val="20"/>
        </w:rPr>
        <w:t xml:space="preserve">, </w:t>
      </w:r>
      <w:r>
        <w:rPr>
          <w:rFonts w:ascii="inherit" w:eastAsia="Liberation Serif" w:hAnsi="inherit" w:cs="Liberation Serif"/>
          <w:color w:val="111111"/>
          <w:sz w:val="20"/>
          <w:szCs w:val="20"/>
        </w:rPr>
        <w:t>Warsaw</w:t>
      </w:r>
      <w:r>
        <w:rPr>
          <w:rFonts w:ascii="Liberation Serif" w:eastAsia="Liberation Serif" w:hAnsi="Liberation Serif" w:cs="Liberation Serif"/>
          <w:sz w:val="20"/>
          <w:szCs w:val="20"/>
        </w:rPr>
        <w:t>)</w:t>
      </w:r>
    </w:p>
    <w:p w:rsidR="00ED05D1" w:rsidRDefault="00ED05D1">
      <w:pPr>
        <w:pStyle w:val="Standarduser"/>
        <w:jc w:val="center"/>
        <w:rPr>
          <w:rFonts w:ascii="Liberation Serif" w:eastAsia="Liberation Serif" w:hAnsi="Liberation Serif" w:cs="Liberation Serif"/>
          <w:sz w:val="20"/>
          <w:szCs w:val="20"/>
        </w:rPr>
      </w:pPr>
    </w:p>
    <w:p w:rsidR="00ED05D1" w:rsidRDefault="00743CE8">
      <w:pPr>
        <w:pStyle w:val="Standarduser"/>
        <w:jc w:val="center"/>
        <w:rPr>
          <w:rFonts w:ascii="SimSun, serif, EmojiFont" w:eastAsia="Times New Roman" w:hAnsi="SimSun, serif, EmojiFont" w:cs="Times New Roman"/>
          <w:b/>
          <w:bCs/>
          <w:color w:val="1D1C1D"/>
          <w:sz w:val="28"/>
          <w:szCs w:val="28"/>
        </w:rPr>
      </w:pPr>
      <w:r>
        <w:rPr>
          <w:rFonts w:ascii="SimSun, serif, EmojiFont" w:eastAsia="Times New Roman" w:hAnsi="SimSun, serif, EmojiFont" w:cs="Times New Roman"/>
          <w:b/>
          <w:bCs/>
          <w:color w:val="1D1C1D"/>
          <w:szCs w:val="28"/>
        </w:rPr>
        <w:t>Weak Lensing Constraints on Dark Matter-Baryon Interactions with N-Body Simulations</w:t>
      </w:r>
    </w:p>
    <w:p w:rsidR="00ED05D1" w:rsidRDefault="00ED05D1">
      <w:pPr>
        <w:pStyle w:val="Textbodyuser"/>
        <w:rPr>
          <w:rFonts w:ascii="Liberation Serif" w:eastAsia="Liberation Serif" w:hAnsi="Liberation Serif" w:cs="Liberation Serif"/>
          <w:lang w:val="en-US"/>
        </w:rPr>
      </w:pPr>
    </w:p>
    <w:p w:rsidR="00ED05D1" w:rsidRDefault="00743CE8">
      <w:pPr>
        <w:pStyle w:val="Standard"/>
        <w:jc w:val="both"/>
        <w:rPr>
          <w:rFonts w:ascii="Slack-Lato, Slack-Fractions, ap" w:eastAsia="Liberation Serif" w:hAnsi="Slack-Lato, Slack-Fractions, ap" w:cs="Liberation Serif"/>
          <w:color w:val="1D1C1D"/>
          <w:lang w:val="en-US"/>
        </w:rPr>
      </w:pPr>
      <w:r>
        <w:rPr>
          <w:rFonts w:ascii="SimSun, serif, EmojiFont" w:eastAsia="Liberation Serif" w:hAnsi="SimSun, serif, EmojiFont" w:cs="Liberation Serif"/>
          <w:color w:val="1D1C1D"/>
          <w:lang w:val="en-US"/>
        </w:rPr>
        <w:t>We investigate the elastic scattering cross section between dark matter and protons using the DES Year 3 weak lensing data. This scattering induces a da</w:t>
      </w:r>
      <w:r>
        <w:rPr>
          <w:rFonts w:ascii="SimSun, serif, EmojiFont" w:eastAsia="Liberation Serif" w:hAnsi="SimSun, serif, EmojiFont" w:cs="Liberation Serif"/>
          <w:color w:val="1D1C1D"/>
          <w:lang w:val="en-US"/>
        </w:rPr>
        <w:t>rk acoustic oscillation structure in the matter power spectra. To address non-linear effects at low redshift, we utilize principal component analysis alongside a limited set of N-body simulations, improving the reliability of our matter power spectrum pred</w:t>
      </w:r>
      <w:r>
        <w:rPr>
          <w:rFonts w:ascii="SimSun, serif, EmojiFont" w:eastAsia="Liberation Serif" w:hAnsi="SimSun, serif, EmojiFont" w:cs="Liberation Serif"/>
          <w:color w:val="1D1C1D"/>
          <w:lang w:val="en-US"/>
        </w:rPr>
        <w:t xml:space="preserve">iction. We further perform a robust Markov Chain Monte Carlo analysis to derive the upper bounds on the DM-proton elastic scattering cross-section, assuming different velocity dependencies. Our results, presented as the first Frequentist upper limits, are </w:t>
      </w:r>
      <w:r>
        <w:rPr>
          <w:rFonts w:ascii="SimSun, serif, EmojiFont" w:eastAsia="Liberation Serif" w:hAnsi="SimSun, serif, EmojiFont" w:cs="Liberation Serif"/>
          <w:color w:val="1D1C1D"/>
          <w:lang w:val="en-US"/>
        </w:rPr>
        <w:t>compared with the ones obtained by Bayesian approach. Compared with the upper limits derived from the Planck cosmic microwave background data, our findings from DES Year 3 data exhibit improvements of up to a factor of five. In addition, we forecast the fu</w:t>
      </w:r>
      <w:r>
        <w:rPr>
          <w:rFonts w:ascii="SimSun, serif, EmojiFont" w:eastAsia="Liberation Serif" w:hAnsi="SimSun, serif, EmojiFont" w:cs="Liberation Serif"/>
          <w:color w:val="1D1C1D"/>
          <w:lang w:val="en-US"/>
        </w:rPr>
        <w:t>ture sensitivities of the China Space Station Telescope, the upcoming capabilities of this telescope could improve the current limits by approximately one order of magnitude.</w:t>
      </w:r>
    </w:p>
    <w:p w:rsidR="00ED05D1" w:rsidRDefault="00743CE8">
      <w:pPr>
        <w:pStyle w:val="Textbodyuser"/>
        <w:jc w:val="both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t xml:space="preserve"> </w:t>
      </w:r>
      <w:r>
        <w:rPr>
          <w:rFonts w:ascii="Liberation Serif" w:eastAsia="Liberation Serif" w:hAnsi="Liberation Serif" w:cs="Liberation Serif"/>
          <w:lang w:val="en-US"/>
        </w:rPr>
        <w:br/>
      </w:r>
    </w:p>
    <w:p w:rsidR="00ED05D1" w:rsidRDefault="00ED05D1">
      <w:pPr>
        <w:pStyle w:val="Standarduser"/>
        <w:jc w:val="both"/>
        <w:rPr>
          <w:lang w:val="pl-PL"/>
        </w:rPr>
      </w:pPr>
    </w:p>
    <w:p w:rsidR="00ED05D1" w:rsidRDefault="00743CE8">
      <w:pPr>
        <w:pStyle w:val="Textbodyuser"/>
      </w:pPr>
      <w:r>
        <w:rPr>
          <w:lang w:val="en-US"/>
        </w:rPr>
        <w:t>Serdecznie zapraszam,</w:t>
      </w:r>
      <w:r>
        <w:rPr>
          <w:lang w:val="en-US"/>
        </w:rPr>
        <w:br/>
      </w:r>
      <w:r>
        <w:rPr>
          <w:lang w:val="en-US"/>
        </w:rPr>
        <w:t>Michael Romano</w:t>
      </w:r>
      <w:r>
        <w:rPr>
          <w:lang w:val="en-US"/>
        </w:rPr>
        <w:t>,</w:t>
      </w:r>
      <w:r>
        <w:rPr>
          <w:lang w:val="en-US"/>
        </w:rPr>
        <w:t xml:space="preserve"> on behalf of the SOC</w:t>
      </w:r>
    </w:p>
    <w:sectPr w:rsidR="00ED05D1">
      <w:pgSz w:w="11906" w:h="16838"/>
      <w:pgMar w:top="1133" w:right="1133" w:bottom="1133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E8" w:rsidRDefault="00743CE8">
      <w:r>
        <w:separator/>
      </w:r>
    </w:p>
  </w:endnote>
  <w:endnote w:type="continuationSeparator" w:id="0">
    <w:p w:rsidR="00743CE8" w:rsidRDefault="0074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variable"/>
  </w:font>
  <w:font w:name="Arimo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Slack-Lato, Slack-Fractions, ap">
    <w:altName w:val="Times New Roman"/>
    <w:charset w:val="00"/>
    <w:family w:val="auto"/>
    <w:pitch w:val="default"/>
  </w:font>
  <w:font w:name="inherit">
    <w:altName w:val="Times New Roman"/>
    <w:charset w:val="00"/>
    <w:family w:val="auto"/>
    <w:pitch w:val="default"/>
  </w:font>
  <w:font w:name="SimSun, serif, EmojiFon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E8" w:rsidRDefault="00743CE8">
      <w:r>
        <w:rPr>
          <w:color w:val="000000"/>
        </w:rPr>
        <w:separator/>
      </w:r>
    </w:p>
  </w:footnote>
  <w:footnote w:type="continuationSeparator" w:id="0">
    <w:p w:rsidR="00743CE8" w:rsidRDefault="0074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442F"/>
    <w:multiLevelType w:val="multilevel"/>
    <w:tmpl w:val="08C016B2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D05D1"/>
    <w:rsid w:val="00743CE8"/>
    <w:rsid w:val="008078ED"/>
    <w:rsid w:val="00E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CC5D4-0550-42D1-8062-8E1AB8A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user"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user"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user"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user"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mo"/>
    </w:rPr>
  </w:style>
  <w:style w:type="paragraph" w:styleId="Legenda">
    <w:name w:val="caption"/>
    <w:basedOn w:val="Standarduser"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user"/>
    <w:pPr>
      <w:suppressLineNumbers/>
    </w:pPr>
    <w:rPr>
      <w:rFonts w:cs="Arimo"/>
    </w:rPr>
  </w:style>
  <w:style w:type="paragraph" w:customStyle="1" w:styleId="Standarduser">
    <w:name w:val="Standard (user)"/>
    <w:rPr>
      <w:lang w:val="en-US"/>
    </w:rPr>
  </w:style>
  <w:style w:type="paragraph" w:customStyle="1" w:styleId="Textbodyuser">
    <w:name w:val="Text body (user)"/>
    <w:basedOn w:val="Standarduser"/>
    <w:pPr>
      <w:spacing w:after="140" w:line="288" w:lineRule="auto"/>
    </w:pPr>
    <w:rPr>
      <w:lang w:val="pl-PL"/>
    </w:rPr>
  </w:style>
  <w:style w:type="paragraph" w:customStyle="1" w:styleId="ArrowheadList">
    <w:name w:val="Arrowhead List"/>
    <w:next w:val="Standarduser"/>
    <w:pPr>
      <w:ind w:left="720" w:hanging="431"/>
    </w:pPr>
  </w:style>
  <w:style w:type="paragraph" w:styleId="Tekstblokowy">
    <w:name w:val="Block Text"/>
    <w:basedOn w:val="Standarduser"/>
    <w:next w:val="Standarduser"/>
    <w:pPr>
      <w:spacing w:after="120"/>
      <w:ind w:left="1440" w:right="1440"/>
    </w:pPr>
  </w:style>
  <w:style w:type="paragraph" w:customStyle="1" w:styleId="BoxList">
    <w:name w:val="Box List"/>
    <w:next w:val="Standarduser"/>
    <w:pPr>
      <w:ind w:left="720" w:hanging="431"/>
    </w:pPr>
  </w:style>
  <w:style w:type="paragraph" w:customStyle="1" w:styleId="BulletList">
    <w:name w:val="Bullet List"/>
    <w:next w:val="Standarduser"/>
    <w:pPr>
      <w:ind w:left="720" w:hanging="431"/>
    </w:pPr>
  </w:style>
  <w:style w:type="paragraph" w:customStyle="1" w:styleId="ChapterHeading">
    <w:name w:val="Chapter Heading"/>
    <w:basedOn w:val="NumberedHeading1"/>
    <w:next w:val="Standarduser"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user"/>
    <w:pPr>
      <w:tabs>
        <w:tab w:val="left" w:pos="431"/>
      </w:tabs>
    </w:pPr>
    <w:rPr>
      <w:b w:val="0"/>
      <w:bCs w:val="0"/>
    </w:rPr>
  </w:style>
  <w:style w:type="paragraph" w:customStyle="1" w:styleId="Contents1">
    <w:name w:val="Contents 1"/>
    <w:basedOn w:val="Standarduser"/>
    <w:next w:val="Standarduser"/>
    <w:pPr>
      <w:ind w:left="720" w:hanging="431"/>
    </w:pPr>
  </w:style>
  <w:style w:type="paragraph" w:customStyle="1" w:styleId="Contents2">
    <w:name w:val="Contents 2"/>
    <w:basedOn w:val="Standarduser"/>
    <w:next w:val="Standarduser"/>
    <w:pPr>
      <w:ind w:left="1440" w:hanging="431"/>
    </w:pPr>
  </w:style>
  <w:style w:type="paragraph" w:customStyle="1" w:styleId="Contents3">
    <w:name w:val="Contents 3"/>
    <w:basedOn w:val="Standarduser"/>
    <w:next w:val="Standarduser"/>
    <w:pPr>
      <w:ind w:left="2160" w:hanging="431"/>
    </w:pPr>
  </w:style>
  <w:style w:type="paragraph" w:customStyle="1" w:styleId="Contents4">
    <w:name w:val="Contents 4"/>
    <w:basedOn w:val="Standarduser"/>
    <w:next w:val="Standarduser"/>
    <w:pPr>
      <w:ind w:left="2880" w:hanging="431"/>
    </w:pPr>
  </w:style>
  <w:style w:type="paragraph" w:customStyle="1" w:styleId="ContentsHeader">
    <w:name w:val="Contents Header"/>
    <w:basedOn w:val="Standarduser"/>
    <w:next w:val="Standarduser"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user"/>
    <w:pPr>
      <w:ind w:left="720" w:hanging="431"/>
    </w:pPr>
  </w:style>
  <w:style w:type="paragraph" w:customStyle="1" w:styleId="DiamondList">
    <w:name w:val="Diamond List"/>
    <w:next w:val="Standarduser"/>
    <w:pPr>
      <w:ind w:left="720" w:hanging="431"/>
    </w:pPr>
  </w:style>
  <w:style w:type="paragraph" w:customStyle="1" w:styleId="Endnote">
    <w:name w:val="Endnote"/>
    <w:basedOn w:val="Standarduser"/>
    <w:next w:val="Standarduser"/>
  </w:style>
  <w:style w:type="paragraph" w:customStyle="1" w:styleId="Footnote">
    <w:name w:val="Footnote"/>
    <w:basedOn w:val="Standarduser"/>
    <w:next w:val="Standarduser"/>
    <w:rPr>
      <w:sz w:val="20"/>
      <w:szCs w:val="20"/>
    </w:rPr>
  </w:style>
  <w:style w:type="paragraph" w:customStyle="1" w:styleId="HandList">
    <w:name w:val="Hand List"/>
    <w:next w:val="Standarduser"/>
    <w:pPr>
      <w:ind w:left="720" w:hanging="431"/>
    </w:pPr>
  </w:style>
  <w:style w:type="paragraph" w:customStyle="1" w:styleId="HeartList">
    <w:name w:val="Heart List"/>
    <w:next w:val="Standarduser"/>
    <w:pPr>
      <w:ind w:left="720" w:hanging="431"/>
    </w:pPr>
  </w:style>
  <w:style w:type="paragraph" w:customStyle="1" w:styleId="ImpliesList">
    <w:name w:val="Implies List"/>
    <w:next w:val="Standarduser"/>
    <w:pPr>
      <w:ind w:left="720" w:hanging="431"/>
    </w:pPr>
  </w:style>
  <w:style w:type="paragraph" w:customStyle="1" w:styleId="LowerCaseList">
    <w:name w:val="Lower Case List"/>
    <w:basedOn w:val="NumberedList"/>
    <w:next w:val="Standarduser"/>
  </w:style>
  <w:style w:type="paragraph" w:customStyle="1" w:styleId="NumberedList">
    <w:name w:val="Numbered List"/>
    <w:next w:val="Standarduser"/>
    <w:pPr>
      <w:ind w:left="720" w:hanging="431"/>
    </w:pPr>
  </w:style>
  <w:style w:type="paragraph" w:customStyle="1" w:styleId="LowerRomanList">
    <w:name w:val="Lower Roman List"/>
    <w:basedOn w:val="Standarduser"/>
    <w:next w:val="Standarduser"/>
    <w:pPr>
      <w:ind w:left="720" w:hanging="431"/>
    </w:pPr>
  </w:style>
  <w:style w:type="paragraph" w:customStyle="1" w:styleId="NumberedHeading2">
    <w:name w:val="Numbered Heading 2"/>
    <w:basedOn w:val="Nagwek2"/>
    <w:next w:val="Standarduser"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user"/>
    <w:pPr>
      <w:tabs>
        <w:tab w:val="left" w:pos="431"/>
      </w:tabs>
      <w:spacing w:before="0" w:after="0"/>
    </w:pPr>
  </w:style>
  <w:style w:type="paragraph" w:styleId="Zwykytekst">
    <w:name w:val="Plain Text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user"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user"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user"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user"/>
    <w:pPr>
      <w:ind w:left="720" w:hanging="431"/>
    </w:pPr>
  </w:style>
  <w:style w:type="paragraph" w:customStyle="1" w:styleId="StarList">
    <w:name w:val="Star List"/>
    <w:next w:val="Standarduser"/>
    <w:pPr>
      <w:ind w:left="720" w:hanging="431"/>
    </w:pPr>
  </w:style>
  <w:style w:type="paragraph" w:styleId="Podtytu">
    <w:name w:val="Subtitle"/>
    <w:basedOn w:val="Heading"/>
    <w:next w:val="Textbodyuser"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user"/>
    <w:pPr>
      <w:ind w:left="720" w:hanging="431"/>
    </w:pPr>
  </w:style>
  <w:style w:type="paragraph" w:styleId="Tytu">
    <w:name w:val="Title"/>
    <w:basedOn w:val="Heading"/>
    <w:next w:val="Podtytu"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user"/>
    <w:pPr>
      <w:ind w:left="720" w:hanging="431"/>
    </w:pPr>
  </w:style>
  <w:style w:type="paragraph" w:customStyle="1" w:styleId="UpperCaseList">
    <w:name w:val="Upper Case List"/>
    <w:basedOn w:val="NumberedList"/>
    <w:next w:val="Standarduser"/>
  </w:style>
  <w:style w:type="paragraph" w:customStyle="1" w:styleId="UpperRomanList">
    <w:name w:val="Upper Roman List"/>
    <w:basedOn w:val="NumberedList"/>
    <w:next w:val="Standarduser"/>
  </w:style>
  <w:style w:type="character" w:customStyle="1" w:styleId="EndnoteSymbol">
    <w:name w:val="Endnote Symbol"/>
    <w:rPr>
      <w:position w:val="0"/>
      <w:sz w:val="20"/>
      <w:szCs w:val="20"/>
      <w:vertAlign w:val="superscript"/>
    </w:rPr>
  </w:style>
  <w:style w:type="character" w:customStyle="1" w:styleId="FootnoteSymbol">
    <w:name w:val="Footnote Symbol"/>
    <w:rPr>
      <w:position w:val="0"/>
      <w:sz w:val="20"/>
      <w:szCs w:val="20"/>
      <w:vertAlign w:val="superscript"/>
    </w:rPr>
  </w:style>
  <w:style w:type="character" w:customStyle="1" w:styleId="Internetlinktext">
    <w:name w:val="Internet link_text"/>
  </w:style>
  <w:style w:type="character" w:customStyle="1" w:styleId="StrongEmphasistext">
    <w:name w:val="Strong Emphasis_text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to.com/NCBJmeetings/seminarium-astrofizycz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M.</dc:creator>
  <cp:lastModifiedBy>Kuźniar Katarzyna</cp:lastModifiedBy>
  <cp:revision>2</cp:revision>
  <dcterms:created xsi:type="dcterms:W3CDTF">2024-04-12T12:19:00Z</dcterms:created>
  <dcterms:modified xsi:type="dcterms:W3CDTF">2024-04-12T12:19:00Z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Narodowe Centrum Badań Jądrowych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