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EB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D200C">
        <w:rPr>
          <w:rFonts w:ascii="Calibri" w:hAnsi="Calibri" w:cs="Calibri"/>
          <w:b/>
          <w:color w:val="000000"/>
          <w:sz w:val="28"/>
          <w:szCs w:val="28"/>
        </w:rPr>
        <w:t>Seminarium Szkoły Doktorskiej NCBJ</w:t>
      </w:r>
    </w:p>
    <w:p w:rsidR="00BD200C" w:rsidRDefault="00BD200C" w:rsidP="00BD200C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bookmarkStart w:id="0" w:name="_GoBack"/>
      <w:bookmarkEnd w:id="0"/>
    </w:p>
    <w:p w:rsidR="00BD200C" w:rsidRPr="00BD200C" w:rsidRDefault="00BD200C" w:rsidP="00BD200C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8E47EB" w:rsidRPr="00BD200C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r w:rsidRPr="00BD200C">
        <w:rPr>
          <w:rFonts w:ascii="Calibri" w:hAnsi="Calibri" w:cs="Calibri"/>
          <w:b/>
          <w:color w:val="000000"/>
        </w:rPr>
        <w:t>Thursday</w:t>
      </w:r>
      <w:proofErr w:type="spellEnd"/>
      <w:r w:rsidRPr="00BD200C">
        <w:rPr>
          <w:rFonts w:ascii="Calibri" w:hAnsi="Calibri" w:cs="Calibri"/>
          <w:b/>
          <w:color w:val="000000"/>
        </w:rPr>
        <w:t xml:space="preserve">, 10 </w:t>
      </w:r>
      <w:proofErr w:type="spellStart"/>
      <w:r w:rsidRPr="00BD200C">
        <w:rPr>
          <w:rFonts w:ascii="Calibri" w:hAnsi="Calibri" w:cs="Calibri"/>
          <w:b/>
          <w:color w:val="000000"/>
        </w:rPr>
        <w:t>October</w:t>
      </w:r>
      <w:proofErr w:type="spellEnd"/>
      <w:r w:rsidRPr="00BD200C">
        <w:rPr>
          <w:rFonts w:ascii="Calibri" w:hAnsi="Calibri" w:cs="Calibri"/>
          <w:b/>
          <w:color w:val="000000"/>
        </w:rPr>
        <w:t xml:space="preserve"> 2024, 9:15</w:t>
      </w:r>
    </w:p>
    <w:p w:rsidR="008E47EB" w:rsidRPr="00BD200C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proofErr w:type="gramStart"/>
      <w:r w:rsidRPr="00BD200C">
        <w:rPr>
          <w:rFonts w:ascii="Calibri" w:hAnsi="Calibri" w:cs="Calibri"/>
          <w:b/>
          <w:color w:val="000000"/>
        </w:rPr>
        <w:t>room</w:t>
      </w:r>
      <w:proofErr w:type="spellEnd"/>
      <w:proofErr w:type="gramEnd"/>
      <w:r w:rsidRPr="00BD200C">
        <w:rPr>
          <w:rFonts w:ascii="Calibri" w:hAnsi="Calibri" w:cs="Calibri"/>
          <w:b/>
          <w:color w:val="000000"/>
        </w:rPr>
        <w:t xml:space="preserve"> 207, Pasteura 7</w:t>
      </w:r>
    </w:p>
    <w:p w:rsidR="008E47EB" w:rsidRPr="00BD200C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</w:rPr>
      </w:pPr>
      <w:hyperlink r:id="rId4" w:history="1">
        <w:r w:rsidRPr="00BD200C">
          <w:rPr>
            <w:rStyle w:val="Hipercze"/>
            <w:rFonts w:ascii="Calibri" w:hAnsi="Calibri" w:cs="Calibri"/>
            <w:b/>
            <w:sz w:val="20"/>
            <w:szCs w:val="20"/>
          </w:rPr>
          <w:t>https://www.gotomeet.me/NCBJmeetings/phd-seminar</w:t>
        </w:r>
      </w:hyperlink>
    </w:p>
    <w:p w:rsidR="008E47EB" w:rsidRPr="00BD200C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</w:rPr>
      </w:pPr>
      <w:hyperlink r:id="rId5" w:history="1">
        <w:r w:rsidRPr="00BD200C">
          <w:rPr>
            <w:rStyle w:val="Hipercze"/>
            <w:rFonts w:ascii="Calibri" w:hAnsi="Calibri" w:cs="Calibri"/>
            <w:b/>
          </w:rPr>
          <w:t>https://events.ncbj.gov.pl/e/PhDSeminar2425</w:t>
        </w:r>
      </w:hyperlink>
    </w:p>
    <w:p w:rsidR="008E47EB" w:rsidRPr="00BD200C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</w:rPr>
      </w:pPr>
      <w:hyperlink r:id="rId6" w:history="1">
        <w:r w:rsidRPr="00BD200C">
          <w:rPr>
            <w:rFonts w:ascii="Calibri" w:hAnsi="Calibri" w:cs="Calibri"/>
            <w:b/>
            <w:color w:val="0000FF"/>
            <w:u w:val="single"/>
          </w:rPr>
          <w:br/>
        </w:r>
      </w:hyperlink>
    </w:p>
    <w:p w:rsidR="008E47EB" w:rsidRPr="00BD200C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D200C">
        <w:rPr>
          <w:rFonts w:ascii="Calibri" w:hAnsi="Calibri" w:cs="Calibri"/>
          <w:b/>
          <w:color w:val="000000"/>
          <w:sz w:val="28"/>
          <w:szCs w:val="28"/>
        </w:rPr>
        <w:t>Speaker:</w:t>
      </w:r>
    </w:p>
    <w:p w:rsidR="008E47EB" w:rsidRPr="00BD200C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</w:rPr>
      </w:pPr>
      <w:r w:rsidRPr="00BD200C">
        <w:rPr>
          <w:rFonts w:ascii="Calibri" w:hAnsi="Calibri" w:cs="Calibri"/>
          <w:b/>
          <w:color w:val="000000"/>
        </w:rPr>
        <w:t>Aleksander Augustyn (Szkoła Doktorska NCBJ)</w:t>
      </w:r>
    </w:p>
    <w:p w:rsidR="008E47EB" w:rsidRPr="00BD200C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</w:rPr>
      </w:pPr>
    </w:p>
    <w:p w:rsidR="008E47EB" w:rsidRPr="00BD200C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 w:rsidRPr="00BD200C">
        <w:rPr>
          <w:rFonts w:ascii="Calibri" w:hAnsi="Calibri" w:cs="Calibri"/>
          <w:b/>
          <w:color w:val="000000"/>
          <w:sz w:val="28"/>
          <w:szCs w:val="28"/>
        </w:rPr>
        <w:t>Title</w:t>
      </w:r>
      <w:proofErr w:type="spellEnd"/>
      <w:r w:rsidRPr="00BD200C">
        <w:rPr>
          <w:rFonts w:ascii="Calibri" w:hAnsi="Calibri" w:cs="Calibri"/>
          <w:b/>
          <w:color w:val="000000"/>
          <w:sz w:val="28"/>
          <w:szCs w:val="28"/>
        </w:rPr>
        <w:t>:</w:t>
      </w:r>
    </w:p>
    <w:p w:rsidR="008E47EB" w:rsidRPr="00BD200C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</w:rPr>
      </w:pPr>
      <w:proofErr w:type="spellStart"/>
      <w:r w:rsidRPr="00BD200C">
        <w:rPr>
          <w:rStyle w:val="timetable-title"/>
          <w:rFonts w:ascii="Calibri" w:hAnsi="Calibri" w:cs="Calibri"/>
          <w:b/>
          <w:color w:val="000000"/>
        </w:rPr>
        <w:t>Multidimensional</w:t>
      </w:r>
      <w:proofErr w:type="spellEnd"/>
      <w:r w:rsidRPr="00BD200C">
        <w:rPr>
          <w:rStyle w:val="timetable-title"/>
          <w:rFonts w:ascii="Calibri" w:hAnsi="Calibri" w:cs="Calibri"/>
          <w:b/>
          <w:color w:val="000000"/>
        </w:rPr>
        <w:t xml:space="preserve"> </w:t>
      </w:r>
      <w:proofErr w:type="spellStart"/>
      <w:r w:rsidRPr="00BD200C">
        <w:rPr>
          <w:rStyle w:val="timetable-title"/>
          <w:rFonts w:ascii="Calibri" w:hAnsi="Calibri" w:cs="Calibri"/>
          <w:b/>
          <w:color w:val="000000"/>
        </w:rPr>
        <w:t>Random</w:t>
      </w:r>
      <w:proofErr w:type="spellEnd"/>
      <w:r w:rsidRPr="00BD200C">
        <w:rPr>
          <w:rStyle w:val="timetable-title"/>
          <w:rFonts w:ascii="Calibri" w:hAnsi="Calibri" w:cs="Calibri"/>
          <w:b/>
          <w:color w:val="000000"/>
        </w:rPr>
        <w:t xml:space="preserve"> Walk for </w:t>
      </w:r>
      <w:proofErr w:type="spellStart"/>
      <w:r w:rsidRPr="00BD200C">
        <w:rPr>
          <w:rStyle w:val="timetable-title"/>
          <w:rFonts w:ascii="Calibri" w:hAnsi="Calibri" w:cs="Calibri"/>
          <w:b/>
          <w:color w:val="000000"/>
        </w:rPr>
        <w:t>Calculating</w:t>
      </w:r>
      <w:proofErr w:type="spellEnd"/>
      <w:r w:rsidRPr="00BD200C">
        <w:rPr>
          <w:rStyle w:val="timetable-title"/>
          <w:rFonts w:ascii="Calibri" w:hAnsi="Calibri" w:cs="Calibri"/>
          <w:b/>
          <w:color w:val="000000"/>
        </w:rPr>
        <w:t xml:space="preserve"> the Fusion/</w:t>
      </w:r>
      <w:proofErr w:type="spellStart"/>
      <w:r w:rsidRPr="00BD200C">
        <w:rPr>
          <w:rStyle w:val="timetable-title"/>
          <w:rFonts w:ascii="Calibri" w:hAnsi="Calibri" w:cs="Calibri"/>
          <w:b/>
          <w:color w:val="000000"/>
        </w:rPr>
        <w:t>Fission</w:t>
      </w:r>
      <w:proofErr w:type="spellEnd"/>
      <w:r w:rsidRPr="00BD200C">
        <w:rPr>
          <w:rStyle w:val="timetable-title"/>
          <w:rFonts w:ascii="Calibri" w:hAnsi="Calibri" w:cs="Calibri"/>
          <w:b/>
          <w:color w:val="000000"/>
        </w:rPr>
        <w:t xml:space="preserve"> </w:t>
      </w:r>
      <w:proofErr w:type="spellStart"/>
      <w:r w:rsidRPr="00BD200C">
        <w:rPr>
          <w:rStyle w:val="timetable-title"/>
          <w:rFonts w:ascii="Calibri" w:hAnsi="Calibri" w:cs="Calibri"/>
          <w:b/>
          <w:color w:val="000000"/>
        </w:rPr>
        <w:t>Probabilities</w:t>
      </w:r>
      <w:proofErr w:type="spellEnd"/>
      <w:r w:rsidRPr="00BD200C">
        <w:rPr>
          <w:rStyle w:val="timetable-title"/>
          <w:rFonts w:ascii="Calibri" w:hAnsi="Calibri" w:cs="Calibri"/>
          <w:b/>
          <w:color w:val="000000"/>
        </w:rPr>
        <w:t xml:space="preserve"> of </w:t>
      </w:r>
      <w:proofErr w:type="spellStart"/>
      <w:r w:rsidRPr="00BD200C">
        <w:rPr>
          <w:rStyle w:val="timetable-title"/>
          <w:rFonts w:ascii="Calibri" w:hAnsi="Calibri" w:cs="Calibri"/>
          <w:b/>
          <w:color w:val="000000"/>
        </w:rPr>
        <w:t>Superheavy</w:t>
      </w:r>
      <w:proofErr w:type="spellEnd"/>
      <w:r w:rsidRPr="00BD200C">
        <w:rPr>
          <w:rStyle w:val="timetable-title"/>
          <w:rFonts w:ascii="Calibri" w:hAnsi="Calibri" w:cs="Calibri"/>
          <w:b/>
          <w:color w:val="000000"/>
        </w:rPr>
        <w:t xml:space="preserve"> </w:t>
      </w:r>
      <w:proofErr w:type="spellStart"/>
      <w:r w:rsidRPr="00BD200C">
        <w:rPr>
          <w:rStyle w:val="timetable-title"/>
          <w:rFonts w:ascii="Calibri" w:hAnsi="Calibri" w:cs="Calibri"/>
          <w:b/>
          <w:color w:val="000000"/>
        </w:rPr>
        <w:t>Elements</w:t>
      </w:r>
      <w:proofErr w:type="spellEnd"/>
    </w:p>
    <w:p w:rsidR="008E47EB" w:rsidRPr="00BD200C" w:rsidRDefault="008E47EB" w:rsidP="008E47EB">
      <w:pPr>
        <w:pStyle w:val="NormalnyWeb"/>
        <w:rPr>
          <w:b/>
        </w:rPr>
      </w:pPr>
      <w:r w:rsidRPr="00BD200C">
        <w:rPr>
          <w:rFonts w:ascii="Calibri" w:hAnsi="Calibri" w:cs="Calibri"/>
          <w:b/>
          <w:color w:val="1D1C1D"/>
          <w:sz w:val="23"/>
          <w:szCs w:val="23"/>
          <w:shd w:val="clear" w:color="auto" w:fill="F8F8F8"/>
        </w:rPr>
        <w:br/>
      </w:r>
    </w:p>
    <w:p w:rsidR="008E47EB" w:rsidRPr="00BD200C" w:rsidRDefault="008E47EB" w:rsidP="00BD200C">
      <w:pPr>
        <w:pStyle w:val="NormalnyWeb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 w:rsidRPr="00BD200C">
        <w:rPr>
          <w:rFonts w:ascii="Calibri" w:hAnsi="Calibri" w:cs="Calibri"/>
          <w:b/>
          <w:color w:val="1D1C1D"/>
          <w:sz w:val="28"/>
          <w:szCs w:val="28"/>
          <w:shd w:val="clear" w:color="auto" w:fill="F8F8F8"/>
        </w:rPr>
        <w:t>Abstract</w:t>
      </w:r>
      <w:proofErr w:type="spellEnd"/>
      <w:r w:rsidRPr="00BD200C">
        <w:rPr>
          <w:rFonts w:ascii="Calibri" w:hAnsi="Calibri" w:cs="Calibri"/>
          <w:b/>
          <w:color w:val="1D1C1D"/>
          <w:sz w:val="28"/>
          <w:szCs w:val="28"/>
          <w:shd w:val="clear" w:color="auto" w:fill="F8F8F8"/>
        </w:rPr>
        <w:t>:</w:t>
      </w:r>
    </w:p>
    <w:p w:rsidR="008E47EB" w:rsidRDefault="008E47EB" w:rsidP="008E47EB">
      <w:pPr>
        <w:pStyle w:val="Normalny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</w:t>
      </w:r>
      <w:proofErr w:type="spellStart"/>
      <w:r>
        <w:rPr>
          <w:rFonts w:ascii="Calibri" w:hAnsi="Calibri" w:cs="Calibri"/>
          <w:color w:val="000000"/>
        </w:rPr>
        <w:t>our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recent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work</w:t>
      </w:r>
      <w:proofErr w:type="spellEnd"/>
      <w:r>
        <w:rPr>
          <w:rFonts w:ascii="Calibri" w:hAnsi="Calibri" w:cs="Calibri"/>
          <w:color w:val="000000"/>
        </w:rPr>
        <w:t xml:space="preserve"> [1], we </w:t>
      </w:r>
      <w:proofErr w:type="spellStart"/>
      <w:r>
        <w:rPr>
          <w:rFonts w:ascii="Calibri" w:hAnsi="Calibri" w:cs="Calibri"/>
          <w:color w:val="000000"/>
        </w:rPr>
        <w:t>introduced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novel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approach</w:t>
      </w:r>
      <w:proofErr w:type="spellEnd"/>
      <w:r>
        <w:rPr>
          <w:rFonts w:ascii="Calibri" w:hAnsi="Calibri" w:cs="Calibri"/>
          <w:color w:val="000000"/>
        </w:rPr>
        <w:t>, the Dipole-</w:t>
      </w:r>
      <w:proofErr w:type="spellStart"/>
      <w:r>
        <w:rPr>
          <w:rFonts w:ascii="Calibri" w:hAnsi="Calibri" w:cs="Calibri"/>
          <w:color w:val="000000"/>
        </w:rPr>
        <w:t>Driven</w:t>
      </w:r>
      <w:proofErr w:type="spellEnd"/>
      <w:r>
        <w:rPr>
          <w:rFonts w:ascii="Calibri" w:hAnsi="Calibri" w:cs="Calibri"/>
          <w:color w:val="000000"/>
        </w:rPr>
        <w:t xml:space="preserve"> Model (DDM), for </w:t>
      </w:r>
      <w:proofErr w:type="spellStart"/>
      <w:r>
        <w:rPr>
          <w:rFonts w:ascii="Calibri" w:hAnsi="Calibri" w:cs="Calibri"/>
          <w:color w:val="000000"/>
        </w:rPr>
        <w:t>characterizing</w:t>
      </w:r>
      <w:proofErr w:type="spellEnd"/>
      <w:r>
        <w:rPr>
          <w:rFonts w:ascii="Calibri" w:hAnsi="Calibri" w:cs="Calibri"/>
          <w:color w:val="000000"/>
        </w:rPr>
        <w:t xml:space="preserve"> the </w:t>
      </w:r>
      <w:proofErr w:type="spellStart"/>
      <w:r>
        <w:rPr>
          <w:rFonts w:ascii="Calibri" w:hAnsi="Calibri" w:cs="Calibri"/>
          <w:color w:val="000000"/>
        </w:rPr>
        <w:t>fusion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process</w:t>
      </w:r>
      <w:proofErr w:type="spellEnd"/>
      <w:r>
        <w:rPr>
          <w:rFonts w:ascii="Calibri" w:hAnsi="Calibri" w:cs="Calibri"/>
          <w:color w:val="000000"/>
        </w:rPr>
        <w:t xml:space="preserve"> of </w:t>
      </w:r>
      <w:proofErr w:type="spellStart"/>
      <w:r>
        <w:rPr>
          <w:rFonts w:ascii="Calibri" w:hAnsi="Calibri" w:cs="Calibri"/>
          <w:color w:val="000000"/>
        </w:rPr>
        <w:t>two</w:t>
      </w:r>
      <w:proofErr w:type="spellEnd"/>
      <w:r>
        <w:rPr>
          <w:rFonts w:ascii="Calibri" w:hAnsi="Calibri" w:cs="Calibri"/>
          <w:color w:val="000000"/>
        </w:rPr>
        <w:t xml:space="preserve"> heavy </w:t>
      </w:r>
      <w:proofErr w:type="spellStart"/>
      <w:r>
        <w:rPr>
          <w:rFonts w:ascii="Calibri" w:hAnsi="Calibri" w:cs="Calibri"/>
          <w:color w:val="000000"/>
        </w:rPr>
        <w:t>ions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within</w:t>
      </w:r>
      <w:proofErr w:type="spellEnd"/>
      <w:r>
        <w:rPr>
          <w:rFonts w:ascii="Calibri" w:hAnsi="Calibri" w:cs="Calibri"/>
          <w:color w:val="000000"/>
        </w:rPr>
        <w:t xml:space="preserve"> the </w:t>
      </w:r>
      <w:proofErr w:type="spellStart"/>
      <w:r>
        <w:rPr>
          <w:rFonts w:ascii="Calibri" w:hAnsi="Calibri" w:cs="Calibri"/>
          <w:color w:val="000000"/>
        </w:rPr>
        <w:t>entrance</w:t>
      </w:r>
      <w:proofErr w:type="spellEnd"/>
      <w:r>
        <w:rPr>
          <w:rFonts w:ascii="Calibri" w:hAnsi="Calibri" w:cs="Calibri"/>
          <w:color w:val="000000"/>
        </w:rPr>
        <w:t xml:space="preserve"> channel. The DDM </w:t>
      </w:r>
      <w:proofErr w:type="spellStart"/>
      <w:r>
        <w:rPr>
          <w:rFonts w:ascii="Calibri" w:hAnsi="Calibri" w:cs="Calibri"/>
          <w:color w:val="000000"/>
        </w:rPr>
        <w:t>utilizes</w:t>
      </w:r>
      <w:proofErr w:type="spellEnd"/>
      <w:r>
        <w:rPr>
          <w:rFonts w:ascii="Calibri" w:hAnsi="Calibri" w:cs="Calibri"/>
          <w:color w:val="000000"/>
        </w:rPr>
        <w:t xml:space="preserve"> the dipole </w:t>
      </w:r>
      <w:proofErr w:type="spellStart"/>
      <w:r>
        <w:rPr>
          <w:rFonts w:ascii="Calibri" w:hAnsi="Calibri" w:cs="Calibri"/>
          <w:color w:val="000000"/>
        </w:rPr>
        <w:t>variable</w:t>
      </w:r>
      <w:proofErr w:type="spellEnd"/>
      <w:r>
        <w:rPr>
          <w:rFonts w:ascii="Calibri" w:hAnsi="Calibri" w:cs="Calibri"/>
          <w:color w:val="000000"/>
        </w:rPr>
        <w:t xml:space="preserve"> as </w:t>
      </w:r>
      <w:proofErr w:type="spellStart"/>
      <w:r>
        <w:rPr>
          <w:rFonts w:ascii="Calibri" w:hAnsi="Calibri" w:cs="Calibri"/>
          <w:color w:val="000000"/>
        </w:rPr>
        <w:t>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authentic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shape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parameter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describe</w:t>
      </w:r>
      <w:proofErr w:type="spellEnd"/>
      <w:r>
        <w:rPr>
          <w:rFonts w:ascii="Calibri" w:hAnsi="Calibri" w:cs="Calibri"/>
          <w:color w:val="000000"/>
        </w:rPr>
        <w:t xml:space="preserve"> the </w:t>
      </w:r>
      <w:proofErr w:type="spellStart"/>
      <w:r>
        <w:rPr>
          <w:rFonts w:ascii="Calibri" w:hAnsi="Calibri" w:cs="Calibri"/>
          <w:color w:val="000000"/>
        </w:rPr>
        <w:t>configuration</w:t>
      </w:r>
      <w:proofErr w:type="spellEnd"/>
      <w:r>
        <w:rPr>
          <w:rFonts w:ascii="Calibri" w:hAnsi="Calibri" w:cs="Calibri"/>
          <w:color w:val="000000"/>
        </w:rPr>
        <w:t xml:space="preserve"> of the </w:t>
      </w:r>
      <w:proofErr w:type="spellStart"/>
      <w:r>
        <w:rPr>
          <w:rFonts w:ascii="Calibri" w:hAnsi="Calibri" w:cs="Calibri"/>
          <w:color w:val="000000"/>
        </w:rPr>
        <w:t>colliding</w:t>
      </w:r>
      <w:proofErr w:type="spellEnd"/>
      <w:r>
        <w:rPr>
          <w:rFonts w:ascii="Calibri" w:hAnsi="Calibri" w:cs="Calibri"/>
          <w:color w:val="000000"/>
        </w:rPr>
        <w:t xml:space="preserve"> heavy </w:t>
      </w:r>
      <w:proofErr w:type="spellStart"/>
      <w:r>
        <w:rPr>
          <w:rFonts w:ascii="Calibri" w:hAnsi="Calibri" w:cs="Calibri"/>
          <w:color w:val="000000"/>
        </w:rPr>
        <w:t>ions</w:t>
      </w:r>
      <w:proofErr w:type="spellEnd"/>
      <w:r>
        <w:rPr>
          <w:rFonts w:ascii="Calibri" w:hAnsi="Calibri" w:cs="Calibri"/>
          <w:color w:val="000000"/>
        </w:rPr>
        <w:t xml:space="preserve">, with </w:t>
      </w:r>
      <w:proofErr w:type="spellStart"/>
      <w:r>
        <w:rPr>
          <w:rFonts w:ascii="Calibri" w:hAnsi="Calibri" w:cs="Calibri"/>
          <w:color w:val="000000"/>
        </w:rPr>
        <w:t>shape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parametrization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performed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at</w:t>
      </w:r>
      <w:proofErr w:type="spellEnd"/>
      <w:r>
        <w:rPr>
          <w:rFonts w:ascii="Calibri" w:hAnsi="Calibri" w:cs="Calibri"/>
          <w:color w:val="000000"/>
        </w:rPr>
        <w:t xml:space="preserve"> the </w:t>
      </w:r>
      <w:proofErr w:type="spellStart"/>
      <w:r>
        <w:rPr>
          <w:rFonts w:ascii="Calibri" w:hAnsi="Calibri" w:cs="Calibri"/>
          <w:color w:val="000000"/>
        </w:rPr>
        <w:t>neck</w:t>
      </w:r>
      <w:proofErr w:type="spellEnd"/>
      <w:r>
        <w:rPr>
          <w:rFonts w:ascii="Calibri" w:hAnsi="Calibri" w:cs="Calibri"/>
          <w:color w:val="000000"/>
        </w:rPr>
        <w:t xml:space="preserve"> region. </w:t>
      </w:r>
      <w:proofErr w:type="spellStart"/>
      <w:r>
        <w:rPr>
          <w:rFonts w:ascii="Calibri" w:hAnsi="Calibri" w:cs="Calibri"/>
          <w:color w:val="000000"/>
        </w:rPr>
        <w:t>This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allows</w:t>
      </w:r>
      <w:proofErr w:type="spellEnd"/>
      <w:r>
        <w:rPr>
          <w:rFonts w:ascii="Calibri" w:hAnsi="Calibri" w:cs="Calibri"/>
          <w:color w:val="000000"/>
        </w:rPr>
        <w:t xml:space="preserve"> for the </w:t>
      </w:r>
      <w:proofErr w:type="spellStart"/>
      <w:r>
        <w:rPr>
          <w:rFonts w:ascii="Calibri" w:hAnsi="Calibri" w:cs="Calibri"/>
          <w:color w:val="000000"/>
        </w:rPr>
        <w:t>optimization</w:t>
      </w:r>
      <w:proofErr w:type="spellEnd"/>
      <w:r>
        <w:rPr>
          <w:rFonts w:ascii="Calibri" w:hAnsi="Calibri" w:cs="Calibri"/>
          <w:color w:val="000000"/>
        </w:rPr>
        <w:t xml:space="preserve"> of the </w:t>
      </w:r>
      <w:proofErr w:type="spellStart"/>
      <w:r>
        <w:rPr>
          <w:rFonts w:ascii="Calibri" w:hAnsi="Calibri" w:cs="Calibri"/>
          <w:color w:val="000000"/>
        </w:rPr>
        <w:t>deformation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space</w:t>
      </w:r>
      <w:proofErr w:type="spellEnd"/>
      <w:r>
        <w:rPr>
          <w:rFonts w:ascii="Calibri" w:hAnsi="Calibri" w:cs="Calibri"/>
          <w:color w:val="000000"/>
        </w:rPr>
        <w:t xml:space="preserve"> and the </w:t>
      </w:r>
      <w:proofErr w:type="spellStart"/>
      <w:r>
        <w:rPr>
          <w:rFonts w:ascii="Calibri" w:hAnsi="Calibri" w:cs="Calibri"/>
          <w:color w:val="000000"/>
        </w:rPr>
        <w:t>exploration</w:t>
      </w:r>
      <w:proofErr w:type="spellEnd"/>
      <w:r>
        <w:rPr>
          <w:rFonts w:ascii="Calibri" w:hAnsi="Calibri" w:cs="Calibri"/>
          <w:color w:val="000000"/>
        </w:rPr>
        <w:t xml:space="preserve"> of </w:t>
      </w:r>
      <w:proofErr w:type="spellStart"/>
      <w:r>
        <w:rPr>
          <w:rFonts w:ascii="Calibri" w:hAnsi="Calibri" w:cs="Calibri"/>
          <w:color w:val="000000"/>
        </w:rPr>
        <w:t>previously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unattainable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shapes</w:t>
      </w:r>
      <w:proofErr w:type="spellEnd"/>
      <w:r>
        <w:rPr>
          <w:rFonts w:ascii="Calibri" w:hAnsi="Calibri" w:cs="Calibri"/>
          <w:color w:val="000000"/>
        </w:rPr>
        <w:t>.</w:t>
      </w:r>
    </w:p>
    <w:p w:rsidR="008E47EB" w:rsidRDefault="008E47EB" w:rsidP="008E47EB">
      <w:pPr>
        <w:pStyle w:val="Normalny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 xml:space="preserve">In </w:t>
      </w:r>
      <w:proofErr w:type="spellStart"/>
      <w:r>
        <w:rPr>
          <w:rFonts w:ascii="Calibri" w:hAnsi="Calibri" w:cs="Calibri"/>
          <w:color w:val="000000"/>
        </w:rPr>
        <w:t>this</w:t>
      </w:r>
      <w:proofErr w:type="spellEnd"/>
      <w:r>
        <w:rPr>
          <w:rFonts w:ascii="Calibri" w:hAnsi="Calibri" w:cs="Calibri"/>
          <w:color w:val="000000"/>
        </w:rPr>
        <w:t xml:space="preserve"> talk, a </w:t>
      </w:r>
      <w:proofErr w:type="spellStart"/>
      <w:r>
        <w:rPr>
          <w:rFonts w:ascii="Calibri" w:hAnsi="Calibri" w:cs="Calibri"/>
          <w:color w:val="000000"/>
        </w:rPr>
        <w:t>new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method</w:t>
      </w:r>
      <w:proofErr w:type="spellEnd"/>
      <w:r>
        <w:rPr>
          <w:rFonts w:ascii="Calibri" w:hAnsi="Calibri" w:cs="Calibri"/>
          <w:color w:val="000000"/>
        </w:rPr>
        <w:t xml:space="preserve"> for </w:t>
      </w:r>
      <w:proofErr w:type="spellStart"/>
      <w:r>
        <w:rPr>
          <w:rFonts w:ascii="Calibri" w:hAnsi="Calibri" w:cs="Calibri"/>
          <w:color w:val="000000"/>
        </w:rPr>
        <w:t>predicting</w:t>
      </w:r>
      <w:proofErr w:type="spellEnd"/>
      <w:r>
        <w:rPr>
          <w:rFonts w:ascii="Calibri" w:hAnsi="Calibri" w:cs="Calibri"/>
          <w:color w:val="000000"/>
        </w:rPr>
        <w:t xml:space="preserve"> the </w:t>
      </w:r>
      <w:proofErr w:type="spellStart"/>
      <w:r>
        <w:rPr>
          <w:rFonts w:ascii="Calibri" w:hAnsi="Calibri" w:cs="Calibri"/>
          <w:color w:val="000000"/>
        </w:rPr>
        <w:t>probability</w:t>
      </w:r>
      <w:proofErr w:type="spellEnd"/>
      <w:r>
        <w:rPr>
          <w:rFonts w:ascii="Calibri" w:hAnsi="Calibri" w:cs="Calibri"/>
          <w:color w:val="000000"/>
        </w:rPr>
        <w:t xml:space="preserve"> of </w:t>
      </w:r>
      <w:proofErr w:type="spellStart"/>
      <w:r>
        <w:rPr>
          <w:rFonts w:ascii="Calibri" w:hAnsi="Calibri" w:cs="Calibri"/>
          <w:color w:val="000000"/>
        </w:rPr>
        <w:t>fusion</w:t>
      </w:r>
      <w:proofErr w:type="spellEnd"/>
      <w:r>
        <w:rPr>
          <w:rFonts w:ascii="Calibri" w:hAnsi="Calibri" w:cs="Calibri"/>
          <w:color w:val="000000"/>
        </w:rPr>
        <w:t xml:space="preserve"> of </w:t>
      </w:r>
      <w:proofErr w:type="spellStart"/>
      <w:r>
        <w:rPr>
          <w:rFonts w:ascii="Calibri" w:hAnsi="Calibri" w:cs="Calibri"/>
          <w:color w:val="000000"/>
        </w:rPr>
        <w:t>superheavy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elements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be </w:t>
      </w:r>
      <w:proofErr w:type="spellStart"/>
      <w:r>
        <w:rPr>
          <w:rFonts w:ascii="Calibri" w:hAnsi="Calibri" w:cs="Calibri"/>
          <w:color w:val="000000"/>
        </w:rPr>
        <w:t>presented</w:t>
      </w:r>
      <w:proofErr w:type="spellEnd"/>
      <w:r>
        <w:rPr>
          <w:rFonts w:ascii="Calibri" w:hAnsi="Calibri" w:cs="Calibri"/>
          <w:color w:val="000000"/>
        </w:rPr>
        <w:t xml:space="preserve">. The </w:t>
      </w:r>
      <w:proofErr w:type="spellStart"/>
      <w:r>
        <w:rPr>
          <w:rFonts w:ascii="Calibri" w:hAnsi="Calibri" w:cs="Calibri"/>
          <w:color w:val="000000"/>
        </w:rPr>
        <w:t>approach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uses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random</w:t>
      </w:r>
      <w:proofErr w:type="spellEnd"/>
      <w:r>
        <w:rPr>
          <w:rFonts w:ascii="Calibri" w:hAnsi="Calibri" w:cs="Calibri"/>
          <w:color w:val="000000"/>
        </w:rPr>
        <w:t xml:space="preserve"> walk </w:t>
      </w:r>
      <w:proofErr w:type="spellStart"/>
      <w:r>
        <w:rPr>
          <w:rFonts w:ascii="Calibri" w:hAnsi="Calibri" w:cs="Calibri"/>
          <w:color w:val="000000"/>
        </w:rPr>
        <w:t>algorithm</w:t>
      </w:r>
      <w:proofErr w:type="spellEnd"/>
      <w:r>
        <w:rPr>
          <w:rFonts w:ascii="Calibri" w:hAnsi="Calibri" w:cs="Calibri"/>
          <w:color w:val="000000"/>
        </w:rPr>
        <w:t xml:space="preserve">, in </w:t>
      </w:r>
      <w:proofErr w:type="spellStart"/>
      <w:r>
        <w:rPr>
          <w:rFonts w:ascii="Calibri" w:hAnsi="Calibri" w:cs="Calibri"/>
          <w:color w:val="000000"/>
        </w:rPr>
        <w:t>which</w:t>
      </w:r>
      <w:proofErr w:type="spellEnd"/>
      <w:r>
        <w:rPr>
          <w:rFonts w:ascii="Calibri" w:hAnsi="Calibri" w:cs="Calibri"/>
          <w:color w:val="000000"/>
        </w:rPr>
        <w:t xml:space="preserve"> the </w:t>
      </w:r>
      <w:proofErr w:type="spellStart"/>
      <w:r>
        <w:rPr>
          <w:rFonts w:ascii="Calibri" w:hAnsi="Calibri" w:cs="Calibri"/>
          <w:color w:val="000000"/>
        </w:rPr>
        <w:t>shape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evolution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governed</w:t>
      </w:r>
      <w:proofErr w:type="spellEnd"/>
      <w:r>
        <w:rPr>
          <w:rFonts w:ascii="Calibri" w:hAnsi="Calibri" w:cs="Calibri"/>
          <w:color w:val="000000"/>
        </w:rPr>
        <w:t xml:space="preserve"> by the </w:t>
      </w:r>
      <w:proofErr w:type="spellStart"/>
      <w:r>
        <w:rPr>
          <w:rFonts w:ascii="Calibri" w:hAnsi="Calibri" w:cs="Calibri"/>
          <w:color w:val="000000"/>
        </w:rPr>
        <w:t>density</w:t>
      </w:r>
      <w:proofErr w:type="spellEnd"/>
      <w:r>
        <w:rPr>
          <w:rFonts w:ascii="Calibri" w:hAnsi="Calibri" w:cs="Calibri"/>
          <w:color w:val="000000"/>
        </w:rPr>
        <w:t xml:space="preserve"> of </w:t>
      </w:r>
      <w:proofErr w:type="spellStart"/>
      <w:r>
        <w:rPr>
          <w:rFonts w:ascii="Calibri" w:hAnsi="Calibri" w:cs="Calibri"/>
          <w:color w:val="000000"/>
        </w:rPr>
        <w:t>states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above</w:t>
      </w:r>
      <w:proofErr w:type="spellEnd"/>
      <w:r>
        <w:rPr>
          <w:rFonts w:ascii="Calibri" w:hAnsi="Calibri" w:cs="Calibri"/>
          <w:color w:val="000000"/>
        </w:rPr>
        <w:t xml:space="preserve"> the </w:t>
      </w:r>
      <w:proofErr w:type="spellStart"/>
      <w:r>
        <w:rPr>
          <w:rFonts w:ascii="Calibri" w:hAnsi="Calibri" w:cs="Calibri"/>
          <w:color w:val="000000"/>
        </w:rPr>
        <w:t>multidimensional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potential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energy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surface</w:t>
      </w:r>
      <w:proofErr w:type="spellEnd"/>
      <w:r>
        <w:rPr>
          <w:rFonts w:ascii="Calibri" w:hAnsi="Calibri" w:cs="Calibri"/>
          <w:color w:val="000000"/>
        </w:rPr>
        <w:t xml:space="preserve"> (PES). The </w:t>
      </w:r>
      <w:proofErr w:type="spellStart"/>
      <w:r>
        <w:rPr>
          <w:rFonts w:ascii="Calibri" w:hAnsi="Calibri" w:cs="Calibri"/>
          <w:color w:val="000000"/>
        </w:rPr>
        <w:t>PESs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were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calculated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within</w:t>
      </w:r>
      <w:proofErr w:type="spellEnd"/>
      <w:r>
        <w:rPr>
          <w:rFonts w:ascii="Calibri" w:hAnsi="Calibri" w:cs="Calibri"/>
          <w:color w:val="000000"/>
        </w:rPr>
        <w:t xml:space="preserve"> the </w:t>
      </w:r>
      <w:proofErr w:type="spellStart"/>
      <w:r>
        <w:rPr>
          <w:rFonts w:ascii="Calibri" w:hAnsi="Calibri" w:cs="Calibri"/>
          <w:color w:val="000000"/>
        </w:rPr>
        <w:t>latest</w:t>
      </w:r>
      <w:proofErr w:type="spellEnd"/>
      <w:r>
        <w:rPr>
          <w:rFonts w:ascii="Calibri" w:hAnsi="Calibri" w:cs="Calibri"/>
          <w:color w:val="000000"/>
        </w:rPr>
        <w:t xml:space="preserve"> version of the </w:t>
      </w:r>
      <w:proofErr w:type="spellStart"/>
      <w:r>
        <w:rPr>
          <w:rFonts w:ascii="Calibri" w:hAnsi="Calibri" w:cs="Calibri"/>
          <w:color w:val="000000"/>
        </w:rPr>
        <w:t>Warsaw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macroscopic-microscopic</w:t>
      </w:r>
      <w:proofErr w:type="spellEnd"/>
      <w:r>
        <w:rPr>
          <w:rFonts w:ascii="Calibri" w:hAnsi="Calibri" w:cs="Calibri"/>
          <w:color w:val="000000"/>
        </w:rPr>
        <w:t xml:space="preserve"> model [1], with </w:t>
      </w:r>
      <w:proofErr w:type="spellStart"/>
      <w:r>
        <w:rPr>
          <w:rFonts w:ascii="Calibri" w:hAnsi="Calibri" w:cs="Calibri"/>
          <w:color w:val="000000"/>
        </w:rPr>
        <w:t>rotational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energy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included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p w:rsidR="008E47EB" w:rsidRDefault="008E47EB" w:rsidP="008E47EB">
      <w:pPr>
        <w:pStyle w:val="NormalnyWeb"/>
        <w:rPr>
          <w:rFonts w:ascii="Calibri" w:hAnsi="Calibri" w:cs="Calibri"/>
          <w:color w:val="000000"/>
        </w:rPr>
      </w:pPr>
    </w:p>
    <w:p w:rsidR="008E47EB" w:rsidRDefault="008E47EB" w:rsidP="008E47EB">
      <w:pPr>
        <w:pStyle w:val="Normalny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Three </w:t>
      </w:r>
      <w:proofErr w:type="spellStart"/>
      <w:r>
        <w:rPr>
          <w:rFonts w:ascii="Calibri" w:hAnsi="Calibri" w:cs="Calibri"/>
          <w:color w:val="000000"/>
        </w:rPr>
        <w:t>cold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fusion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reactions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be </w:t>
      </w:r>
      <w:proofErr w:type="spellStart"/>
      <w:r>
        <w:rPr>
          <w:rFonts w:ascii="Calibri" w:hAnsi="Calibri" w:cs="Calibri"/>
          <w:color w:val="000000"/>
        </w:rPr>
        <w:t>examined</w:t>
      </w:r>
      <w:proofErr w:type="spellEnd"/>
      <w:r>
        <w:rPr>
          <w:rFonts w:ascii="Calibri" w:hAnsi="Calibri" w:cs="Calibri"/>
          <w:color w:val="000000"/>
        </w:rPr>
        <w:t xml:space="preserve"> in </w:t>
      </w:r>
      <w:proofErr w:type="spellStart"/>
      <w:r>
        <w:rPr>
          <w:rFonts w:ascii="Calibri" w:hAnsi="Calibri" w:cs="Calibri"/>
          <w:color w:val="000000"/>
        </w:rPr>
        <w:t>detail</w:t>
      </w:r>
      <w:proofErr w:type="spellEnd"/>
      <w:r>
        <w:rPr>
          <w:rFonts w:ascii="Calibri" w:hAnsi="Calibri" w:cs="Calibri"/>
          <w:color w:val="000000"/>
        </w:rPr>
        <w:t xml:space="preserve">: 48Ca+208Pb, 50Ti+208Pb and 54Cr+208Pb. The </w:t>
      </w:r>
      <w:proofErr w:type="spellStart"/>
      <w:r>
        <w:rPr>
          <w:rFonts w:ascii="Calibri" w:hAnsi="Calibri" w:cs="Calibri"/>
          <w:color w:val="000000"/>
        </w:rPr>
        <w:t>calculated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probabilities</w:t>
      </w:r>
      <w:proofErr w:type="spellEnd"/>
      <w:r>
        <w:rPr>
          <w:rFonts w:ascii="Calibri" w:hAnsi="Calibri" w:cs="Calibri"/>
          <w:color w:val="000000"/>
        </w:rPr>
        <w:t xml:space="preserve"> of </w:t>
      </w:r>
      <w:proofErr w:type="spellStart"/>
      <w:r>
        <w:rPr>
          <w:rFonts w:ascii="Calibri" w:hAnsi="Calibri" w:cs="Calibri"/>
          <w:color w:val="000000"/>
        </w:rPr>
        <w:t>fusion</w:t>
      </w:r>
      <w:proofErr w:type="spellEnd"/>
      <w:r>
        <w:rPr>
          <w:rFonts w:ascii="Calibri" w:hAnsi="Calibri" w:cs="Calibri"/>
          <w:color w:val="000000"/>
        </w:rPr>
        <w:t xml:space="preserve"> for </w:t>
      </w:r>
      <w:proofErr w:type="spellStart"/>
      <w:r>
        <w:rPr>
          <w:rFonts w:ascii="Calibri" w:hAnsi="Calibri" w:cs="Calibri"/>
          <w:color w:val="000000"/>
        </w:rPr>
        <w:t>these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reactions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be </w:t>
      </w:r>
      <w:proofErr w:type="spellStart"/>
      <w:r>
        <w:rPr>
          <w:rFonts w:ascii="Calibri" w:hAnsi="Calibri" w:cs="Calibri"/>
          <w:color w:val="000000"/>
        </w:rPr>
        <w:t>shown</w:t>
      </w:r>
      <w:proofErr w:type="spellEnd"/>
      <w:r>
        <w:rPr>
          <w:rFonts w:ascii="Calibri" w:hAnsi="Calibri" w:cs="Calibri"/>
          <w:color w:val="000000"/>
        </w:rPr>
        <w:t xml:space="preserve">. The influence of </w:t>
      </w:r>
      <w:proofErr w:type="spellStart"/>
      <w:r>
        <w:rPr>
          <w:rFonts w:ascii="Calibri" w:hAnsi="Calibri" w:cs="Calibri"/>
          <w:color w:val="000000"/>
        </w:rPr>
        <w:t>angular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momentum</w:t>
      </w:r>
      <w:proofErr w:type="spellEnd"/>
      <w:r>
        <w:rPr>
          <w:rFonts w:ascii="Calibri" w:hAnsi="Calibri" w:cs="Calibri"/>
          <w:color w:val="000000"/>
        </w:rPr>
        <w:t xml:space="preserve"> and </w:t>
      </w:r>
      <w:proofErr w:type="spellStart"/>
      <w:r>
        <w:rPr>
          <w:rFonts w:ascii="Calibri" w:hAnsi="Calibri" w:cs="Calibri"/>
          <w:color w:val="000000"/>
        </w:rPr>
        <w:t>excitation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energy</w:t>
      </w:r>
      <w:proofErr w:type="spellEnd"/>
      <w:r>
        <w:rPr>
          <w:rFonts w:ascii="Calibri" w:hAnsi="Calibri" w:cs="Calibri"/>
          <w:color w:val="000000"/>
        </w:rPr>
        <w:t xml:space="preserve"> on </w:t>
      </w:r>
      <w:proofErr w:type="spellStart"/>
      <w:r>
        <w:rPr>
          <w:rFonts w:ascii="Calibri" w:hAnsi="Calibri" w:cs="Calibri"/>
          <w:color w:val="000000"/>
        </w:rPr>
        <w:t>ratios</w:t>
      </w:r>
      <w:proofErr w:type="spellEnd"/>
      <w:r>
        <w:rPr>
          <w:rFonts w:ascii="Calibri" w:hAnsi="Calibri" w:cs="Calibri"/>
          <w:color w:val="000000"/>
        </w:rPr>
        <w:t xml:space="preserve"> of </w:t>
      </w:r>
      <w:proofErr w:type="spellStart"/>
      <w:r>
        <w:rPr>
          <w:rFonts w:ascii="Calibri" w:hAnsi="Calibri" w:cs="Calibri"/>
          <w:color w:val="000000"/>
        </w:rPr>
        <w:t>symmetric</w:t>
      </w:r>
      <w:proofErr w:type="spellEnd"/>
      <w:r>
        <w:rPr>
          <w:rFonts w:ascii="Calibri" w:hAnsi="Calibri" w:cs="Calibri"/>
          <w:color w:val="000000"/>
        </w:rPr>
        <w:t xml:space="preserve"> and </w:t>
      </w:r>
      <w:proofErr w:type="spellStart"/>
      <w:r>
        <w:rPr>
          <w:rFonts w:ascii="Calibri" w:hAnsi="Calibri" w:cs="Calibri"/>
          <w:color w:val="000000"/>
        </w:rPr>
        <w:t>asymmetric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divisions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be </w:t>
      </w:r>
      <w:proofErr w:type="spellStart"/>
      <w:r>
        <w:rPr>
          <w:rFonts w:ascii="Calibri" w:hAnsi="Calibri" w:cs="Calibri"/>
          <w:color w:val="000000"/>
        </w:rPr>
        <w:t>demonstrated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Future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improvements</w:t>
      </w:r>
      <w:proofErr w:type="spellEnd"/>
      <w:r>
        <w:rPr>
          <w:rFonts w:ascii="Calibri" w:hAnsi="Calibri" w:cs="Calibri"/>
          <w:color w:val="000000"/>
        </w:rPr>
        <w:t xml:space="preserve"> to the </w:t>
      </w:r>
      <w:proofErr w:type="spellStart"/>
      <w:r>
        <w:rPr>
          <w:rFonts w:ascii="Calibri" w:hAnsi="Calibri" w:cs="Calibri"/>
          <w:color w:val="000000"/>
        </w:rPr>
        <w:t>method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also</w:t>
      </w:r>
      <w:proofErr w:type="spellEnd"/>
      <w:r>
        <w:rPr>
          <w:rFonts w:ascii="Calibri" w:hAnsi="Calibri" w:cs="Calibri"/>
          <w:color w:val="000000"/>
        </w:rPr>
        <w:t xml:space="preserve"> be </w:t>
      </w:r>
      <w:proofErr w:type="spellStart"/>
      <w:r>
        <w:rPr>
          <w:rFonts w:ascii="Calibri" w:hAnsi="Calibri" w:cs="Calibri"/>
          <w:color w:val="000000"/>
        </w:rPr>
        <w:t>discussed</w:t>
      </w:r>
      <w:proofErr w:type="spellEnd"/>
      <w:r>
        <w:rPr>
          <w:rFonts w:ascii="Calibri" w:hAnsi="Calibri" w:cs="Calibri"/>
          <w:color w:val="000000"/>
        </w:rPr>
        <w:t>.</w:t>
      </w:r>
    </w:p>
    <w:p w:rsidR="008E47EB" w:rsidRDefault="008E47EB" w:rsidP="008E47EB">
      <w:pPr>
        <w:pStyle w:val="NormalnyWeb"/>
        <w:rPr>
          <w:rFonts w:ascii="Calibri" w:hAnsi="Calibri" w:cs="Calibri"/>
          <w:color w:val="000000"/>
        </w:rPr>
      </w:pPr>
    </w:p>
    <w:p w:rsidR="008E47EB" w:rsidRDefault="008E47EB" w:rsidP="008E47EB">
      <w:pPr>
        <w:pStyle w:val="Normalny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[1] T. Cap, A. Augustyn, M. Kowal, and K. Siwek-Wilczyńska, </w:t>
      </w:r>
      <w:proofErr w:type="spellStart"/>
      <w:r>
        <w:rPr>
          <w:rFonts w:ascii="Calibri" w:hAnsi="Calibri" w:cs="Calibri"/>
          <w:color w:val="000000"/>
        </w:rPr>
        <w:t>Phys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Rev</w:t>
      </w:r>
      <w:proofErr w:type="spellEnd"/>
      <w:r>
        <w:rPr>
          <w:rFonts w:ascii="Calibri" w:hAnsi="Calibri" w:cs="Calibri"/>
          <w:color w:val="000000"/>
        </w:rPr>
        <w:t>. C 109, L061603 (2024).</w:t>
      </w:r>
      <w:r>
        <w:rPr>
          <w:rFonts w:ascii="Calibri" w:hAnsi="Calibri" w:cs="Calibri"/>
          <w:color w:val="000000"/>
        </w:rPr>
        <w:br/>
        <w:t xml:space="preserve">[2] P. Jachimowicz, M. Kowal, and J. Skalski, At. Data. </w:t>
      </w:r>
      <w:proofErr w:type="spellStart"/>
      <w:r>
        <w:rPr>
          <w:rFonts w:ascii="Calibri" w:hAnsi="Calibri" w:cs="Calibri"/>
          <w:color w:val="000000"/>
        </w:rPr>
        <w:t>Nucl</w:t>
      </w:r>
      <w:proofErr w:type="spellEnd"/>
      <w:r>
        <w:rPr>
          <w:rFonts w:ascii="Calibri" w:hAnsi="Calibri" w:cs="Calibri"/>
          <w:color w:val="000000"/>
        </w:rPr>
        <w:t xml:space="preserve">. Data. </w:t>
      </w:r>
      <w:proofErr w:type="spellStart"/>
      <w:r>
        <w:rPr>
          <w:rFonts w:ascii="Calibri" w:hAnsi="Calibri" w:cs="Calibri"/>
          <w:color w:val="000000"/>
        </w:rPr>
        <w:t>Tables</w:t>
      </w:r>
      <w:proofErr w:type="spellEnd"/>
      <w:r>
        <w:rPr>
          <w:rFonts w:ascii="Calibri" w:hAnsi="Calibri" w:cs="Calibri"/>
          <w:color w:val="000000"/>
        </w:rPr>
        <w:t>. 138, 101393 (2021).</w:t>
      </w:r>
    </w:p>
    <w:p w:rsidR="00A9377C" w:rsidRPr="008E47EB" w:rsidRDefault="00BD200C" w:rsidP="008E47EB"/>
    <w:sectPr w:rsidR="00A9377C" w:rsidRPr="008E4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83"/>
    <w:rsid w:val="001A4DF2"/>
    <w:rsid w:val="008E47EB"/>
    <w:rsid w:val="00BD200C"/>
    <w:rsid w:val="00DA4183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4D5A"/>
  <w15:chartTrackingRefBased/>
  <w15:docId w15:val="{B7418126-BED5-425A-AAC6-46D9AC61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41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A418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imetable-title">
    <w:name w:val="timetable-title"/>
    <w:basedOn w:val="Domylnaczcionkaakapitu"/>
    <w:rsid w:val="00DA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s.ncbj.gov.pl/e/PhDSeminar2425" TargetMode="External"/><Relationship Id="rId5" Type="http://schemas.openxmlformats.org/officeDocument/2006/relationships/hyperlink" Target="https://events.ncbj.gov.pl/e/PhDSeminar2425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3</cp:revision>
  <dcterms:created xsi:type="dcterms:W3CDTF">2024-10-09T06:42:00Z</dcterms:created>
  <dcterms:modified xsi:type="dcterms:W3CDTF">2024-10-09T06:43:00Z</dcterms:modified>
</cp:coreProperties>
</file>